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7F2A2" w14:textId="77777777" w:rsidR="00062642" w:rsidRPr="00F1451C" w:rsidRDefault="00062642"/>
    <w:p w14:paraId="3E94079E" w14:textId="77777777" w:rsidR="004F51B5" w:rsidRPr="00F1451C" w:rsidRDefault="004F51B5"/>
    <w:p w14:paraId="4FF51F46" w14:textId="77777777" w:rsidR="004F51B5" w:rsidRPr="00F1451C" w:rsidRDefault="004F51B5" w:rsidP="004F51B5">
      <w:pPr>
        <w:ind w:left="5580"/>
        <w:jc w:val="both"/>
        <w:rPr>
          <w:lang w:val="uk-UA"/>
        </w:rPr>
      </w:pPr>
      <w:r w:rsidRPr="00F1451C">
        <w:rPr>
          <w:lang w:val="uk-UA"/>
        </w:rPr>
        <w:t xml:space="preserve">Додаток </w:t>
      </w:r>
    </w:p>
    <w:p w14:paraId="09BDA955" w14:textId="33F66EEC" w:rsidR="004F51B5" w:rsidRPr="00F1451C" w:rsidRDefault="004F51B5" w:rsidP="004F51B5">
      <w:pPr>
        <w:ind w:left="5580"/>
        <w:jc w:val="both"/>
        <w:rPr>
          <w:lang w:val="uk-UA"/>
        </w:rPr>
      </w:pPr>
      <w:r w:rsidRPr="00F1451C">
        <w:rPr>
          <w:lang w:val="uk-UA"/>
        </w:rPr>
        <w:t>до рішення міської ради</w:t>
      </w:r>
    </w:p>
    <w:p w14:paraId="4C15E0BE" w14:textId="040CEBDA" w:rsidR="004F51B5" w:rsidRPr="00F1451C" w:rsidRDefault="004F51B5" w:rsidP="004F51B5">
      <w:pPr>
        <w:ind w:left="5580"/>
        <w:jc w:val="both"/>
        <w:rPr>
          <w:lang w:val="uk-UA"/>
        </w:rPr>
      </w:pPr>
      <w:r w:rsidRPr="00F1451C">
        <w:rPr>
          <w:lang w:val="uk-UA"/>
        </w:rPr>
        <w:t>від «_</w:t>
      </w:r>
      <w:r w:rsidR="001433C2">
        <w:rPr>
          <w:lang w:val="uk-UA"/>
        </w:rPr>
        <w:t>28_»</w:t>
      </w:r>
      <w:r w:rsidRPr="00F1451C">
        <w:rPr>
          <w:lang w:val="uk-UA"/>
        </w:rPr>
        <w:t>__</w:t>
      </w:r>
      <w:r w:rsidR="001433C2">
        <w:rPr>
          <w:lang w:val="uk-UA"/>
        </w:rPr>
        <w:t>07</w:t>
      </w:r>
      <w:r w:rsidRPr="00F1451C">
        <w:rPr>
          <w:lang w:val="uk-UA"/>
        </w:rPr>
        <w:t>_</w:t>
      </w:r>
      <w:r w:rsidR="001433C2">
        <w:rPr>
          <w:lang w:val="uk-UA"/>
        </w:rPr>
        <w:t>_</w:t>
      </w:r>
      <w:r w:rsidRPr="00F1451C">
        <w:rPr>
          <w:lang w:val="uk-UA"/>
        </w:rPr>
        <w:t>2022  №__</w:t>
      </w:r>
      <w:r w:rsidR="001433C2">
        <w:rPr>
          <w:lang w:val="uk-UA"/>
        </w:rPr>
        <w:t>1087_</w:t>
      </w:r>
    </w:p>
    <w:p w14:paraId="7E5BC212" w14:textId="77777777" w:rsidR="004F51B5" w:rsidRPr="00F1451C" w:rsidRDefault="004F51B5" w:rsidP="004F51B5">
      <w:pPr>
        <w:ind w:firstLine="708"/>
        <w:rPr>
          <w:sz w:val="16"/>
          <w:szCs w:val="16"/>
          <w:lang w:val="uk-UA"/>
        </w:rPr>
      </w:pPr>
    </w:p>
    <w:p w14:paraId="21311FB5" w14:textId="77777777" w:rsidR="004F51B5" w:rsidRPr="00F1451C" w:rsidRDefault="004F51B5" w:rsidP="004F51B5">
      <w:pPr>
        <w:jc w:val="center"/>
        <w:rPr>
          <w:sz w:val="28"/>
          <w:szCs w:val="28"/>
          <w:shd w:val="clear" w:color="auto" w:fill="FFFFFF"/>
          <w:lang w:val="uk-UA"/>
        </w:rPr>
      </w:pPr>
      <w:proofErr w:type="spellStart"/>
      <w:r w:rsidRPr="00F1451C">
        <w:rPr>
          <w:sz w:val="28"/>
          <w:szCs w:val="28"/>
          <w:shd w:val="clear" w:color="auto" w:fill="FFFFFF"/>
        </w:rPr>
        <w:t>Положення</w:t>
      </w:r>
      <w:proofErr w:type="spellEnd"/>
      <w:r w:rsidRPr="00F1451C">
        <w:rPr>
          <w:sz w:val="28"/>
          <w:szCs w:val="28"/>
          <w:shd w:val="clear" w:color="auto" w:fill="FFFFFF"/>
          <w:lang w:val="uk-UA"/>
        </w:rPr>
        <w:t xml:space="preserve">  </w:t>
      </w:r>
      <w:r w:rsidRPr="00F1451C">
        <w:rPr>
          <w:sz w:val="28"/>
          <w:szCs w:val="28"/>
          <w:shd w:val="clear" w:color="auto" w:fill="FFFFFF"/>
        </w:rPr>
        <w:t xml:space="preserve"> про</w:t>
      </w:r>
      <w:r w:rsidRPr="00F1451C">
        <w:rPr>
          <w:sz w:val="28"/>
          <w:szCs w:val="28"/>
          <w:shd w:val="clear" w:color="auto" w:fill="FFFFFF"/>
          <w:lang w:val="uk-UA"/>
        </w:rPr>
        <w:t xml:space="preserve"> </w:t>
      </w:r>
      <w:r w:rsidRPr="00F1451C">
        <w:rPr>
          <w:sz w:val="28"/>
          <w:szCs w:val="28"/>
          <w:shd w:val="clear" w:color="auto" w:fill="FFFFFF"/>
        </w:rPr>
        <w:t xml:space="preserve">«Фонд </w:t>
      </w:r>
      <w:proofErr w:type="spellStart"/>
      <w:r w:rsidRPr="00F1451C">
        <w:rPr>
          <w:sz w:val="28"/>
          <w:szCs w:val="28"/>
          <w:shd w:val="clear" w:color="auto" w:fill="FFFFFF"/>
          <w:lang w:val="uk-UA"/>
        </w:rPr>
        <w:t>міськ</w:t>
      </w:r>
      <w:r w:rsidRPr="00F1451C">
        <w:rPr>
          <w:sz w:val="28"/>
          <w:szCs w:val="28"/>
          <w:shd w:val="clear" w:color="auto" w:fill="FFFFFF"/>
        </w:rPr>
        <w:t>ої</w:t>
      </w:r>
      <w:proofErr w:type="spellEnd"/>
      <w:r w:rsidRPr="00F1451C">
        <w:rPr>
          <w:sz w:val="28"/>
          <w:szCs w:val="28"/>
          <w:shd w:val="clear" w:color="auto" w:fill="FFFFFF"/>
          <w:lang w:val="uk-UA"/>
        </w:rPr>
        <w:t xml:space="preserve"> </w:t>
      </w:r>
      <w:r w:rsidRPr="00F1451C">
        <w:rPr>
          <w:sz w:val="28"/>
          <w:szCs w:val="28"/>
          <w:shd w:val="clear" w:color="auto" w:fill="FFFFFF"/>
        </w:rPr>
        <w:t xml:space="preserve">ради </w:t>
      </w:r>
      <w:r w:rsidRPr="00F1451C">
        <w:rPr>
          <w:sz w:val="28"/>
          <w:szCs w:val="28"/>
          <w:shd w:val="clear" w:color="auto" w:fill="FFFFFF"/>
          <w:lang w:val="uk-UA"/>
        </w:rPr>
        <w:t xml:space="preserve">на </w:t>
      </w:r>
    </w:p>
    <w:p w14:paraId="749A1D45" w14:textId="77777777" w:rsidR="004F51B5" w:rsidRPr="00F1451C" w:rsidRDefault="004F51B5" w:rsidP="004F51B5">
      <w:pPr>
        <w:jc w:val="center"/>
        <w:rPr>
          <w:sz w:val="28"/>
          <w:szCs w:val="28"/>
          <w:shd w:val="clear" w:color="auto" w:fill="FFFFFF"/>
          <w:lang w:val="uk-UA"/>
        </w:rPr>
      </w:pPr>
      <w:proofErr w:type="spellStart"/>
      <w:r w:rsidRPr="00F1451C">
        <w:rPr>
          <w:sz w:val="28"/>
          <w:szCs w:val="28"/>
          <w:shd w:val="clear" w:color="auto" w:fill="FFFFFF"/>
        </w:rPr>
        <w:t>виконання</w:t>
      </w:r>
      <w:proofErr w:type="spellEnd"/>
      <w:r w:rsidRPr="00F1451C">
        <w:rPr>
          <w:sz w:val="28"/>
          <w:szCs w:val="28"/>
          <w:shd w:val="clear" w:color="auto" w:fill="FFFFFF"/>
          <w:lang w:val="uk-UA"/>
        </w:rPr>
        <w:t xml:space="preserve"> повноважень старости» </w:t>
      </w:r>
      <w:r w:rsidRPr="00F1451C">
        <w:rPr>
          <w:sz w:val="28"/>
          <w:szCs w:val="28"/>
          <w:shd w:val="clear" w:color="auto" w:fill="FFFFFF"/>
        </w:rPr>
        <w:t xml:space="preserve">на </w:t>
      </w:r>
      <w:r w:rsidRPr="00F1451C">
        <w:rPr>
          <w:sz w:val="28"/>
          <w:szCs w:val="28"/>
          <w:shd w:val="clear" w:color="auto" w:fill="FFFFFF"/>
          <w:lang w:val="uk-UA"/>
        </w:rPr>
        <w:t xml:space="preserve">2022-2025 роки  </w:t>
      </w:r>
    </w:p>
    <w:p w14:paraId="5761DAF3" w14:textId="77777777" w:rsidR="004F51B5" w:rsidRPr="00F1451C" w:rsidRDefault="004F51B5" w:rsidP="004F51B5">
      <w:pPr>
        <w:jc w:val="center"/>
        <w:rPr>
          <w:sz w:val="16"/>
          <w:szCs w:val="16"/>
          <w:shd w:val="clear" w:color="auto" w:fill="FFFFFF"/>
          <w:lang w:val="uk-UA"/>
        </w:rPr>
      </w:pPr>
    </w:p>
    <w:p w14:paraId="601971EB" w14:textId="77777777" w:rsidR="004F51B5" w:rsidRPr="00F1451C" w:rsidRDefault="004F51B5" w:rsidP="004F51B5">
      <w:pPr>
        <w:numPr>
          <w:ilvl w:val="0"/>
          <w:numId w:val="1"/>
        </w:numPr>
        <w:jc w:val="center"/>
        <w:rPr>
          <w:lang w:val="uk-UA"/>
        </w:rPr>
      </w:pPr>
      <w:r w:rsidRPr="00F1451C">
        <w:rPr>
          <w:lang w:val="uk-UA"/>
        </w:rPr>
        <w:t>Загальні положення</w:t>
      </w:r>
    </w:p>
    <w:p w14:paraId="4B3435D0" w14:textId="77777777" w:rsidR="004F51B5" w:rsidRPr="00F1451C" w:rsidRDefault="004F51B5" w:rsidP="004F51B5">
      <w:pPr>
        <w:ind w:left="360"/>
        <w:rPr>
          <w:b/>
          <w:sz w:val="16"/>
          <w:szCs w:val="16"/>
          <w:lang w:val="uk-UA"/>
        </w:rPr>
      </w:pPr>
    </w:p>
    <w:p w14:paraId="2D01468E" w14:textId="77777777" w:rsidR="004F51B5" w:rsidRPr="00F1451C" w:rsidRDefault="004F51B5" w:rsidP="004F51B5">
      <w:pPr>
        <w:ind w:firstLine="900"/>
        <w:jc w:val="both"/>
        <w:rPr>
          <w:lang w:val="uk-UA"/>
        </w:rPr>
      </w:pPr>
      <w:r w:rsidRPr="00F1451C">
        <w:rPr>
          <w:lang w:val="uk-UA"/>
        </w:rPr>
        <w:t>Фонд міської ради на виконання  повноважень старости (далі – Фонд) створюється з метою оперативного та ефективного забезпечення а</w:t>
      </w:r>
      <w:bookmarkStart w:id="0" w:name="_GoBack"/>
      <w:bookmarkEnd w:id="0"/>
      <w:r w:rsidRPr="00F1451C">
        <w:rPr>
          <w:lang w:val="uk-UA"/>
        </w:rPr>
        <w:t xml:space="preserve">ктивної участі старости Южноукраїнської міської ради в житті Южноукраїнської міської територіальної громади та виконання ним повноважень і захисту інтересів кожного жителя громади відповідного </w:t>
      </w:r>
      <w:bookmarkStart w:id="1" w:name="_Hlk109038342"/>
      <w:r w:rsidRPr="00F1451C">
        <w:rPr>
          <w:lang w:val="uk-UA"/>
        </w:rPr>
        <w:t>старостинського округу</w:t>
      </w:r>
      <w:bookmarkEnd w:id="1"/>
      <w:r w:rsidRPr="00F1451C">
        <w:rPr>
          <w:lang w:val="uk-UA"/>
        </w:rPr>
        <w:t xml:space="preserve">.  </w:t>
      </w:r>
    </w:p>
    <w:p w14:paraId="24FC6ED5" w14:textId="77777777" w:rsidR="004F51B5" w:rsidRPr="00F1451C" w:rsidRDefault="004F51B5" w:rsidP="004F51B5">
      <w:pPr>
        <w:ind w:firstLine="900"/>
        <w:jc w:val="both"/>
        <w:rPr>
          <w:lang w:val="uk-UA"/>
        </w:rPr>
      </w:pPr>
      <w:r w:rsidRPr="00F1451C">
        <w:rPr>
          <w:lang w:val="uk-UA"/>
        </w:rPr>
        <w:t>Фонд забезпечує надання можливості підвищити ефективність діяльності старости та рівень оперативного вирішення проблем жителів відповідного старостинського округу, питань соціально – економічного розвитку територіальної громади безпосередньо за ініціативи та під контролем старости відповідного старостинського округу Южноукраїнської міської ради.</w:t>
      </w:r>
    </w:p>
    <w:p w14:paraId="0334B288" w14:textId="5C482148" w:rsidR="004F51B5" w:rsidRPr="00F1451C" w:rsidRDefault="004F51B5" w:rsidP="004F51B5">
      <w:pPr>
        <w:ind w:firstLine="900"/>
        <w:jc w:val="both"/>
        <w:rPr>
          <w:lang w:val="uk-UA"/>
        </w:rPr>
      </w:pPr>
      <w:r w:rsidRPr="00F1451C">
        <w:rPr>
          <w:lang w:val="uk-UA"/>
        </w:rPr>
        <w:t xml:space="preserve">Головним розпорядником коштів Фонду визначається відповідний виконавчий орган Южноукраїнської міської ради за профілем діяльності, виходячи із конкретних направлень коштів Фонду на той чи інший визначений захід. Головний розпорядник коштів затверджується при внесенні змін до бюджету </w:t>
      </w:r>
      <w:r w:rsidR="001A439E" w:rsidRPr="00F1451C">
        <w:rPr>
          <w:lang w:val="uk-UA"/>
        </w:rPr>
        <w:t xml:space="preserve"> Южноукраїнської </w:t>
      </w:r>
      <w:r w:rsidRPr="00F1451C">
        <w:rPr>
          <w:lang w:val="uk-UA"/>
        </w:rPr>
        <w:t xml:space="preserve">міської територіальної громади </w:t>
      </w:r>
      <w:r w:rsidR="001A439E" w:rsidRPr="00F1451C">
        <w:rPr>
          <w:lang w:val="uk-UA"/>
        </w:rPr>
        <w:t xml:space="preserve">(далі-  бюджет громади) </w:t>
      </w:r>
      <w:r w:rsidRPr="00F1451C">
        <w:rPr>
          <w:lang w:val="uk-UA"/>
        </w:rPr>
        <w:t>в частині затвердження направлення використання коштів Фонду.</w:t>
      </w:r>
    </w:p>
    <w:p w14:paraId="7D48BC04" w14:textId="77777777" w:rsidR="007631AB" w:rsidRPr="00F1451C" w:rsidRDefault="007631AB" w:rsidP="007631AB">
      <w:pPr>
        <w:ind w:firstLine="900"/>
        <w:jc w:val="both"/>
        <w:rPr>
          <w:lang w:val="uk-UA"/>
        </w:rPr>
      </w:pPr>
      <w:r w:rsidRPr="00F1451C">
        <w:rPr>
          <w:lang w:val="uk-UA"/>
        </w:rPr>
        <w:t xml:space="preserve">                          </w:t>
      </w:r>
    </w:p>
    <w:p w14:paraId="0781C32C" w14:textId="14E63876" w:rsidR="007631AB" w:rsidRPr="00F1451C" w:rsidRDefault="007631AB" w:rsidP="007631AB">
      <w:pPr>
        <w:tabs>
          <w:tab w:val="left" w:pos="3686"/>
        </w:tabs>
        <w:ind w:firstLine="900"/>
        <w:jc w:val="both"/>
        <w:rPr>
          <w:lang w:val="uk-UA"/>
        </w:rPr>
      </w:pPr>
      <w:r w:rsidRPr="00F1451C">
        <w:rPr>
          <w:lang w:val="uk-UA"/>
        </w:rPr>
        <w:t xml:space="preserve">                                              2.  Фінансове забезпечення </w:t>
      </w:r>
    </w:p>
    <w:p w14:paraId="1829301A" w14:textId="77777777" w:rsidR="007631AB" w:rsidRPr="00F1451C" w:rsidRDefault="007631AB" w:rsidP="007631AB">
      <w:pPr>
        <w:ind w:firstLine="900"/>
        <w:jc w:val="both"/>
        <w:rPr>
          <w:lang w:val="uk-UA"/>
        </w:rPr>
      </w:pPr>
    </w:p>
    <w:p w14:paraId="71266F1E" w14:textId="4B306ED5" w:rsidR="007631AB" w:rsidRPr="00F1451C" w:rsidRDefault="007631AB" w:rsidP="007631AB">
      <w:pPr>
        <w:jc w:val="both"/>
        <w:rPr>
          <w:lang w:val="uk-UA"/>
        </w:rPr>
      </w:pPr>
      <w:r w:rsidRPr="00F1451C">
        <w:rPr>
          <w:lang w:val="uk-UA"/>
        </w:rPr>
        <w:t>Фінансування   проводиться за рахунок коштів загального та спеціального фондів бюджету</w:t>
      </w:r>
      <w:r w:rsidR="001A439E" w:rsidRPr="00F1451C">
        <w:rPr>
          <w:lang w:val="uk-UA"/>
        </w:rPr>
        <w:t xml:space="preserve"> громади</w:t>
      </w:r>
      <w:r w:rsidRPr="00F1451C">
        <w:rPr>
          <w:lang w:val="uk-UA"/>
        </w:rPr>
        <w:t>, та інших джерел, не заборонених діючим законодавством.</w:t>
      </w:r>
    </w:p>
    <w:p w14:paraId="58F5CA92" w14:textId="1BFA52BE" w:rsidR="00286A82" w:rsidRPr="00F1451C" w:rsidRDefault="007631AB" w:rsidP="00286A82">
      <w:pPr>
        <w:ind w:firstLine="900"/>
        <w:jc w:val="both"/>
        <w:rPr>
          <w:lang w:val="uk-UA"/>
        </w:rPr>
      </w:pPr>
      <w:r w:rsidRPr="00F1451C">
        <w:rPr>
          <w:lang w:val="uk-UA"/>
        </w:rPr>
        <w:t>Обсяг фінансування за рахунок коштів бюджету</w:t>
      </w:r>
      <w:r w:rsidR="001A439E" w:rsidRPr="00F1451C">
        <w:rPr>
          <w:lang w:val="uk-UA"/>
        </w:rPr>
        <w:t xml:space="preserve"> громади</w:t>
      </w:r>
      <w:r w:rsidRPr="00F1451C">
        <w:rPr>
          <w:lang w:val="uk-UA"/>
        </w:rPr>
        <w:t>, виходячи із можливостей бюджету, але в розрахунку 100,0 тис.</w:t>
      </w:r>
      <w:r w:rsidR="00F5075F" w:rsidRPr="00F1451C">
        <w:rPr>
          <w:lang w:val="uk-UA"/>
        </w:rPr>
        <w:t xml:space="preserve"> </w:t>
      </w:r>
      <w:r w:rsidRPr="00F1451C">
        <w:rPr>
          <w:lang w:val="uk-UA"/>
        </w:rPr>
        <w:t>грн. на бюджетний рік на одного старосту</w:t>
      </w:r>
      <w:r w:rsidR="00286A82" w:rsidRPr="00F1451C">
        <w:rPr>
          <w:lang w:val="uk-UA"/>
        </w:rPr>
        <w:t xml:space="preserve"> відповідного старостинського округу.</w:t>
      </w:r>
      <w:r w:rsidR="00223086" w:rsidRPr="00223086">
        <w:t xml:space="preserve"> </w:t>
      </w:r>
      <w:r w:rsidR="00223086" w:rsidRPr="00223086">
        <w:rPr>
          <w:lang w:val="uk-UA"/>
        </w:rPr>
        <w:t xml:space="preserve">При перевиконанні дохідної частини загального фонду бюджету громади на 105 і більше відсотків, починаючи з 1 липня, що дозволяє збільшити обсяг бюджету на суму перевиконання, передбачити кожному </w:t>
      </w:r>
      <w:r w:rsidR="00254659">
        <w:rPr>
          <w:lang w:val="uk-UA"/>
        </w:rPr>
        <w:t>старості</w:t>
      </w:r>
      <w:r w:rsidR="00223086" w:rsidRPr="00223086">
        <w:rPr>
          <w:lang w:val="uk-UA"/>
        </w:rPr>
        <w:t xml:space="preserve"> додатков</w:t>
      </w:r>
      <w:r w:rsidR="00254659">
        <w:rPr>
          <w:lang w:val="uk-UA"/>
        </w:rPr>
        <w:t xml:space="preserve">і. кошти </w:t>
      </w:r>
      <w:r w:rsidR="00223086" w:rsidRPr="00223086">
        <w:rPr>
          <w:lang w:val="uk-UA"/>
        </w:rPr>
        <w:t xml:space="preserve"> фонду, використання яких здійснити до 1 грудня.</w:t>
      </w:r>
      <w:r w:rsidR="00286A82" w:rsidRPr="00F1451C">
        <w:rPr>
          <w:lang w:val="uk-UA"/>
        </w:rPr>
        <w:t xml:space="preserve">  </w:t>
      </w:r>
    </w:p>
    <w:p w14:paraId="39826E77" w14:textId="30168E8E" w:rsidR="007631AB" w:rsidRPr="00F1451C" w:rsidRDefault="007631AB" w:rsidP="007631AB">
      <w:pPr>
        <w:ind w:firstLine="900"/>
        <w:jc w:val="both"/>
        <w:rPr>
          <w:lang w:val="uk-UA"/>
        </w:rPr>
      </w:pPr>
      <w:r w:rsidRPr="00F1451C">
        <w:rPr>
          <w:lang w:val="uk-UA"/>
        </w:rPr>
        <w:t>.</w:t>
      </w:r>
    </w:p>
    <w:p w14:paraId="090C632E" w14:textId="78EDCF93" w:rsidR="004F51B5" w:rsidRPr="00F1451C" w:rsidRDefault="007631AB" w:rsidP="004F51B5">
      <w:pPr>
        <w:ind w:firstLine="900"/>
        <w:jc w:val="both"/>
        <w:rPr>
          <w:lang w:val="uk-UA"/>
        </w:rPr>
      </w:pPr>
      <w:r w:rsidRPr="00F1451C">
        <w:rPr>
          <w:lang w:val="uk-UA"/>
        </w:rPr>
        <w:t xml:space="preserve">                                                                                                                                                                   </w:t>
      </w:r>
    </w:p>
    <w:p w14:paraId="3B4590E9" w14:textId="62594754" w:rsidR="004F51B5" w:rsidRPr="00F1451C" w:rsidRDefault="007631AB" w:rsidP="007631AB">
      <w:pPr>
        <w:pStyle w:val="a4"/>
        <w:tabs>
          <w:tab w:val="left" w:pos="3402"/>
          <w:tab w:val="left" w:pos="3686"/>
          <w:tab w:val="left" w:pos="3828"/>
        </w:tabs>
        <w:rPr>
          <w:bCs/>
          <w:lang w:val="uk-UA"/>
        </w:rPr>
      </w:pPr>
      <w:r w:rsidRPr="00F1451C">
        <w:rPr>
          <w:bCs/>
          <w:lang w:val="uk-UA"/>
        </w:rPr>
        <w:t xml:space="preserve">                </w:t>
      </w:r>
      <w:r w:rsidR="00F1451C">
        <w:rPr>
          <w:bCs/>
          <w:lang w:val="uk-UA"/>
        </w:rPr>
        <w:t xml:space="preserve">                               </w:t>
      </w:r>
      <w:r w:rsidRPr="00F1451C">
        <w:rPr>
          <w:bCs/>
          <w:lang w:val="uk-UA"/>
        </w:rPr>
        <w:t xml:space="preserve"> 3. </w:t>
      </w:r>
      <w:r w:rsidR="004F51B5" w:rsidRPr="00F1451C">
        <w:rPr>
          <w:bCs/>
          <w:lang w:val="uk-UA"/>
        </w:rPr>
        <w:t>Основні напрями використання коштів</w:t>
      </w:r>
    </w:p>
    <w:p w14:paraId="76D51322" w14:textId="77777777" w:rsidR="004F51B5" w:rsidRPr="00F1451C" w:rsidRDefault="004F51B5" w:rsidP="004F51B5">
      <w:pPr>
        <w:ind w:left="360"/>
        <w:rPr>
          <w:b/>
          <w:sz w:val="16"/>
          <w:szCs w:val="16"/>
          <w:lang w:val="uk-UA"/>
        </w:rPr>
      </w:pPr>
    </w:p>
    <w:p w14:paraId="674BED0B" w14:textId="77777777" w:rsidR="004F51B5" w:rsidRPr="00F1451C" w:rsidRDefault="004F51B5" w:rsidP="004F51B5">
      <w:pPr>
        <w:ind w:firstLine="900"/>
        <w:jc w:val="both"/>
        <w:rPr>
          <w:lang w:val="uk-UA"/>
        </w:rPr>
      </w:pPr>
      <w:r w:rsidRPr="00F1451C">
        <w:rPr>
          <w:lang w:val="uk-UA"/>
        </w:rPr>
        <w:t>Основними напрямами, на які можуть направлятись кошти Фонду, є:</w:t>
      </w:r>
    </w:p>
    <w:p w14:paraId="66D1BC33" w14:textId="1C41C2C9" w:rsidR="004F51B5" w:rsidRPr="00F1451C" w:rsidRDefault="001A439E" w:rsidP="004F51B5">
      <w:pPr>
        <w:ind w:firstLine="900"/>
        <w:jc w:val="both"/>
        <w:rPr>
          <w:lang w:val="uk-UA"/>
        </w:rPr>
      </w:pPr>
      <w:r w:rsidRPr="00F1451C">
        <w:rPr>
          <w:lang w:val="uk-UA"/>
        </w:rPr>
        <w:t>3</w:t>
      </w:r>
      <w:r w:rsidR="004F51B5" w:rsidRPr="00F1451C">
        <w:rPr>
          <w:lang w:val="uk-UA"/>
        </w:rPr>
        <w:t>.1.  Ліквідація наслідків надзвичайних ситуацій та запобігання їм.</w:t>
      </w:r>
    </w:p>
    <w:p w14:paraId="172DDE60" w14:textId="529AE8EF" w:rsidR="004F51B5" w:rsidRPr="00F1451C" w:rsidRDefault="001A439E" w:rsidP="004F51B5">
      <w:pPr>
        <w:ind w:firstLine="900"/>
        <w:jc w:val="both"/>
        <w:rPr>
          <w:lang w:val="uk-UA"/>
        </w:rPr>
      </w:pPr>
      <w:r w:rsidRPr="00F1451C">
        <w:rPr>
          <w:lang w:val="uk-UA"/>
        </w:rPr>
        <w:t>3</w:t>
      </w:r>
      <w:r w:rsidR="004F51B5" w:rsidRPr="00F1451C">
        <w:rPr>
          <w:lang w:val="uk-UA"/>
        </w:rPr>
        <w:t>.2.  Сприяння благоустрою відповідного старостинського округу.</w:t>
      </w:r>
    </w:p>
    <w:p w14:paraId="55B8C74A" w14:textId="0451A872" w:rsidR="004F51B5" w:rsidRPr="00F1451C" w:rsidRDefault="001A439E" w:rsidP="004F51B5">
      <w:pPr>
        <w:ind w:firstLine="900"/>
        <w:jc w:val="both"/>
        <w:rPr>
          <w:lang w:val="uk-UA"/>
        </w:rPr>
      </w:pPr>
      <w:r w:rsidRPr="00F1451C">
        <w:rPr>
          <w:lang w:val="uk-UA"/>
        </w:rPr>
        <w:t>3</w:t>
      </w:r>
      <w:r w:rsidR="004F51B5" w:rsidRPr="00F1451C">
        <w:rPr>
          <w:lang w:val="uk-UA"/>
        </w:rPr>
        <w:t>.3. Поліпшення матеріально – технічної бази закладів освіти, культури, спорту, соціального захисту та охорони здоров’я.</w:t>
      </w:r>
    </w:p>
    <w:p w14:paraId="2CC2477D" w14:textId="6490BB1D" w:rsidR="004F51B5" w:rsidRPr="00F1451C" w:rsidRDefault="001A439E" w:rsidP="004F51B5">
      <w:pPr>
        <w:ind w:firstLine="900"/>
        <w:jc w:val="both"/>
        <w:rPr>
          <w:lang w:val="uk-UA"/>
        </w:rPr>
      </w:pPr>
      <w:r w:rsidRPr="00F1451C">
        <w:rPr>
          <w:lang w:val="uk-UA"/>
        </w:rPr>
        <w:t>3</w:t>
      </w:r>
      <w:r w:rsidR="004F51B5" w:rsidRPr="00F1451C">
        <w:rPr>
          <w:lang w:val="uk-UA"/>
        </w:rPr>
        <w:t>.4. Сприяння участі дітей та молоді у відповідних заходах у сфері культури, фізичної культури, спорту, туризму та освіти.</w:t>
      </w:r>
    </w:p>
    <w:p w14:paraId="343D4593" w14:textId="53330924" w:rsidR="004F51B5" w:rsidRPr="00F1451C" w:rsidRDefault="001A439E" w:rsidP="004F51B5">
      <w:pPr>
        <w:ind w:firstLine="900"/>
        <w:jc w:val="both"/>
        <w:rPr>
          <w:lang w:val="uk-UA"/>
        </w:rPr>
      </w:pPr>
      <w:r w:rsidRPr="00F1451C">
        <w:rPr>
          <w:lang w:val="uk-UA"/>
        </w:rPr>
        <w:t>3</w:t>
      </w:r>
      <w:r w:rsidR="004F51B5" w:rsidRPr="00F1451C">
        <w:rPr>
          <w:lang w:val="uk-UA"/>
        </w:rPr>
        <w:t>.5. Інші заходи та направлення, які не суперечать вимогам чинного законодавства.</w:t>
      </w:r>
    </w:p>
    <w:p w14:paraId="5B5266AC" w14:textId="77777777" w:rsidR="007631AB" w:rsidRPr="00F1451C" w:rsidRDefault="007631AB" w:rsidP="004F51B5">
      <w:pPr>
        <w:ind w:firstLine="900"/>
        <w:jc w:val="both"/>
        <w:rPr>
          <w:lang w:val="uk-UA"/>
        </w:rPr>
      </w:pPr>
    </w:p>
    <w:p w14:paraId="6D4508C7" w14:textId="77777777" w:rsidR="00254659" w:rsidRDefault="00F1451C" w:rsidP="007631AB">
      <w:pPr>
        <w:numPr>
          <w:ilvl w:val="1"/>
          <w:numId w:val="2"/>
        </w:numPr>
        <w:tabs>
          <w:tab w:val="left" w:pos="3686"/>
          <w:tab w:val="left" w:pos="3828"/>
        </w:tabs>
        <w:autoSpaceDE w:val="0"/>
        <w:jc w:val="center"/>
        <w:rPr>
          <w:bCs/>
          <w:lang w:val="uk-UA"/>
        </w:rPr>
      </w:pPr>
      <w:r>
        <w:rPr>
          <w:bCs/>
          <w:lang w:val="uk-UA"/>
        </w:rPr>
        <w:t xml:space="preserve">                     </w:t>
      </w:r>
    </w:p>
    <w:p w14:paraId="0F9384D9" w14:textId="77777777" w:rsidR="00254659" w:rsidRDefault="00254659" w:rsidP="007631AB">
      <w:pPr>
        <w:numPr>
          <w:ilvl w:val="1"/>
          <w:numId w:val="2"/>
        </w:numPr>
        <w:tabs>
          <w:tab w:val="left" w:pos="3686"/>
          <w:tab w:val="left" w:pos="3828"/>
        </w:tabs>
        <w:autoSpaceDE w:val="0"/>
        <w:jc w:val="center"/>
        <w:rPr>
          <w:bCs/>
          <w:lang w:val="uk-UA"/>
        </w:rPr>
      </w:pPr>
    </w:p>
    <w:p w14:paraId="2DA2F6F7" w14:textId="0C6EBE9F" w:rsidR="004F51B5" w:rsidRPr="00F1451C" w:rsidRDefault="00F1451C" w:rsidP="007631AB">
      <w:pPr>
        <w:numPr>
          <w:ilvl w:val="1"/>
          <w:numId w:val="2"/>
        </w:numPr>
        <w:tabs>
          <w:tab w:val="left" w:pos="3686"/>
          <w:tab w:val="left" w:pos="3828"/>
        </w:tabs>
        <w:autoSpaceDE w:val="0"/>
        <w:jc w:val="center"/>
        <w:rPr>
          <w:bCs/>
          <w:lang w:val="uk-UA"/>
        </w:rPr>
      </w:pPr>
      <w:r>
        <w:rPr>
          <w:bCs/>
          <w:lang w:val="uk-UA"/>
        </w:rPr>
        <w:lastRenderedPageBreak/>
        <w:t xml:space="preserve">   </w:t>
      </w:r>
      <w:r w:rsidR="007631AB" w:rsidRPr="00F1451C">
        <w:rPr>
          <w:bCs/>
          <w:lang w:val="uk-UA"/>
        </w:rPr>
        <w:t xml:space="preserve">4. </w:t>
      </w:r>
      <w:r w:rsidR="004F51B5" w:rsidRPr="00F1451C">
        <w:rPr>
          <w:bCs/>
          <w:lang w:val="uk-UA"/>
        </w:rPr>
        <w:t xml:space="preserve"> </w:t>
      </w:r>
      <w:proofErr w:type="spellStart"/>
      <w:r w:rsidR="004F51B5" w:rsidRPr="00F1451C">
        <w:rPr>
          <w:bCs/>
        </w:rPr>
        <w:t>Підстав</w:t>
      </w:r>
      <w:proofErr w:type="spellEnd"/>
      <w:r w:rsidR="004F51B5" w:rsidRPr="00F1451C">
        <w:rPr>
          <w:bCs/>
          <w:lang w:val="uk-UA"/>
        </w:rPr>
        <w:t>и</w:t>
      </w:r>
      <w:r w:rsidR="004F51B5" w:rsidRPr="00F1451C">
        <w:rPr>
          <w:bCs/>
        </w:rPr>
        <w:t xml:space="preserve"> для </w:t>
      </w:r>
      <w:proofErr w:type="spellStart"/>
      <w:r w:rsidR="004F51B5" w:rsidRPr="00F1451C">
        <w:rPr>
          <w:bCs/>
        </w:rPr>
        <w:t>використання</w:t>
      </w:r>
      <w:proofErr w:type="spellEnd"/>
      <w:r w:rsidR="004F51B5" w:rsidRPr="00F1451C">
        <w:rPr>
          <w:bCs/>
        </w:rPr>
        <w:t xml:space="preserve"> </w:t>
      </w:r>
      <w:proofErr w:type="spellStart"/>
      <w:r w:rsidR="004F51B5" w:rsidRPr="00F1451C">
        <w:rPr>
          <w:bCs/>
        </w:rPr>
        <w:t>коштів</w:t>
      </w:r>
      <w:proofErr w:type="spellEnd"/>
    </w:p>
    <w:p w14:paraId="5FE91E0C" w14:textId="77777777" w:rsidR="004F51B5" w:rsidRPr="00F1451C" w:rsidRDefault="004F51B5" w:rsidP="004F51B5">
      <w:pPr>
        <w:numPr>
          <w:ilvl w:val="1"/>
          <w:numId w:val="2"/>
        </w:numPr>
        <w:autoSpaceDE w:val="0"/>
        <w:jc w:val="center"/>
        <w:rPr>
          <w:lang w:val="uk-UA"/>
        </w:rPr>
      </w:pPr>
    </w:p>
    <w:p w14:paraId="0D3294AB" w14:textId="07A7B49D" w:rsidR="004F51B5" w:rsidRPr="00F1451C" w:rsidRDefault="001A439E" w:rsidP="004F51B5">
      <w:pPr>
        <w:autoSpaceDE w:val="0"/>
        <w:ind w:firstLine="720"/>
        <w:jc w:val="both"/>
        <w:rPr>
          <w:lang w:val="uk-UA"/>
        </w:rPr>
      </w:pPr>
      <w:r w:rsidRPr="00F1451C">
        <w:rPr>
          <w:lang w:val="uk-UA"/>
        </w:rPr>
        <w:t>4</w:t>
      </w:r>
      <w:r w:rsidR="004F51B5" w:rsidRPr="00F1451C">
        <w:rPr>
          <w:lang w:val="uk-UA"/>
        </w:rPr>
        <w:t xml:space="preserve">.1. При спрямуванні коштів на </w:t>
      </w:r>
      <w:r w:rsidRPr="00F1451C">
        <w:rPr>
          <w:lang w:val="uk-UA"/>
        </w:rPr>
        <w:t xml:space="preserve">напрями відповідно п.3 цього Положення, староста відповідного </w:t>
      </w:r>
      <w:r w:rsidR="004F51B5" w:rsidRPr="00F1451C">
        <w:rPr>
          <w:lang w:val="uk-UA"/>
        </w:rPr>
        <w:t xml:space="preserve">старостинського округу отримує необхідне підтвердження цільового </w:t>
      </w:r>
      <w:r w:rsidRPr="00F1451C">
        <w:rPr>
          <w:lang w:val="uk-UA"/>
        </w:rPr>
        <w:t>направлення</w:t>
      </w:r>
      <w:r w:rsidR="004F51B5" w:rsidRPr="00F1451C">
        <w:rPr>
          <w:lang w:val="uk-UA"/>
        </w:rPr>
        <w:t xml:space="preserve"> заявленої суми (звернення фізичної або юридичної особи із необхідними підтверджуючими документами). </w:t>
      </w:r>
      <w:bookmarkStart w:id="2" w:name="_Hlk95136217"/>
    </w:p>
    <w:p w14:paraId="687E2395" w14:textId="77777777" w:rsidR="004F51B5" w:rsidRPr="00F1451C" w:rsidRDefault="004F51B5" w:rsidP="004F51B5">
      <w:pPr>
        <w:autoSpaceDE w:val="0"/>
        <w:ind w:firstLine="720"/>
        <w:jc w:val="both"/>
        <w:rPr>
          <w:lang w:val="uk-UA"/>
        </w:rPr>
      </w:pPr>
      <w:r w:rsidRPr="00F1451C">
        <w:rPr>
          <w:lang w:val="uk-UA"/>
        </w:rPr>
        <w:t>На підставі зазначених документів, староста відповідного старостинського округу приймає рішення про виділення коштів заявнику у вигляді Висновку  (додаток 1 до Положення), який надає до фінансового управління Южноукраїнської міської ради для підготовки відповідного проєкту рішення міської ради</w:t>
      </w:r>
      <w:bookmarkEnd w:id="2"/>
      <w:r w:rsidRPr="00F1451C">
        <w:rPr>
          <w:lang w:val="uk-UA"/>
        </w:rPr>
        <w:t>.</w:t>
      </w:r>
    </w:p>
    <w:p w14:paraId="4A280590" w14:textId="689D0C32" w:rsidR="004F51B5" w:rsidRPr="00F1451C" w:rsidRDefault="001A439E" w:rsidP="004F51B5">
      <w:pPr>
        <w:autoSpaceDE w:val="0"/>
        <w:ind w:firstLine="720"/>
        <w:jc w:val="both"/>
        <w:rPr>
          <w:rStyle w:val="a3"/>
          <w:b w:val="0"/>
          <w:shd w:val="clear" w:color="auto" w:fill="FFFFFF"/>
          <w:lang w:val="uk-UA"/>
        </w:rPr>
      </w:pPr>
      <w:r w:rsidRPr="00F1451C">
        <w:rPr>
          <w:lang w:val="uk-UA"/>
        </w:rPr>
        <w:t>4</w:t>
      </w:r>
      <w:r w:rsidR="004F51B5" w:rsidRPr="00F1451C">
        <w:rPr>
          <w:lang w:val="uk-UA"/>
        </w:rPr>
        <w:t xml:space="preserve">.2. Фінансове управління Южноукраїнської міської ради готує проєкт рішення міської ради «Про </w:t>
      </w:r>
      <w:r w:rsidR="004F51B5" w:rsidRPr="00F1451C">
        <w:rPr>
          <w:shd w:val="clear" w:color="auto" w:fill="FFFFFF"/>
          <w:lang w:val="uk-UA"/>
        </w:rPr>
        <w:t xml:space="preserve">виділення коштів з Фонду </w:t>
      </w:r>
      <w:r w:rsidR="004F51B5" w:rsidRPr="00F1451C">
        <w:rPr>
          <w:rStyle w:val="a3"/>
          <w:b w:val="0"/>
          <w:shd w:val="clear" w:color="auto" w:fill="FFFFFF"/>
          <w:lang w:val="uk-UA"/>
        </w:rPr>
        <w:t xml:space="preserve">міської ради на виконання  повноважень старости» з одночасним включенням направлень використання коштів Фонду до проекту рішення </w:t>
      </w:r>
      <w:bookmarkStart w:id="3" w:name="_Hlk109041713"/>
      <w:r w:rsidR="004F51B5" w:rsidRPr="00F1451C">
        <w:rPr>
          <w:rStyle w:val="a3"/>
          <w:b w:val="0"/>
          <w:shd w:val="clear" w:color="auto" w:fill="FFFFFF"/>
          <w:lang w:val="uk-UA"/>
        </w:rPr>
        <w:t>Южноукраїнської</w:t>
      </w:r>
      <w:bookmarkEnd w:id="3"/>
      <w:r w:rsidR="004F51B5" w:rsidRPr="00F1451C">
        <w:rPr>
          <w:rStyle w:val="a3"/>
          <w:b w:val="0"/>
          <w:shd w:val="clear" w:color="auto" w:fill="FFFFFF"/>
          <w:lang w:val="uk-UA"/>
        </w:rPr>
        <w:t xml:space="preserve"> міської ради «Про внесення змін до бюджету</w:t>
      </w:r>
      <w:r w:rsidR="004F51B5" w:rsidRPr="00F1451C">
        <w:rPr>
          <w:lang w:val="uk-UA"/>
        </w:rPr>
        <w:t xml:space="preserve"> Южноукраїнської міської територіальної громади</w:t>
      </w:r>
      <w:r w:rsidR="004F51B5" w:rsidRPr="00F1451C">
        <w:rPr>
          <w:rStyle w:val="a3"/>
          <w:b w:val="0"/>
          <w:shd w:val="clear" w:color="auto" w:fill="FFFFFF"/>
          <w:lang w:val="uk-UA"/>
        </w:rPr>
        <w:t xml:space="preserve">» та виносить обидва проекти рішень на розгляд Южноукраїнської міської ради. </w:t>
      </w:r>
    </w:p>
    <w:p w14:paraId="7C6A3781" w14:textId="04FDDEBD" w:rsidR="004F51B5" w:rsidRPr="00F1451C" w:rsidRDefault="001A439E" w:rsidP="004F51B5">
      <w:pPr>
        <w:autoSpaceDE w:val="0"/>
        <w:ind w:firstLine="720"/>
        <w:jc w:val="both"/>
        <w:rPr>
          <w:lang w:val="uk-UA"/>
        </w:rPr>
      </w:pPr>
      <w:r w:rsidRPr="00F1451C">
        <w:rPr>
          <w:rStyle w:val="a3"/>
          <w:b w:val="0"/>
          <w:shd w:val="clear" w:color="auto" w:fill="FFFFFF"/>
          <w:lang w:val="uk-UA"/>
        </w:rPr>
        <w:t>4.3</w:t>
      </w:r>
      <w:r w:rsidR="004F51B5" w:rsidRPr="00F1451C">
        <w:rPr>
          <w:rStyle w:val="a3"/>
          <w:b w:val="0"/>
          <w:shd w:val="clear" w:color="auto" w:fill="FFFFFF"/>
          <w:lang w:val="uk-UA"/>
        </w:rPr>
        <w:t xml:space="preserve">. У разі затвердження зазначених рішень міською радою, </w:t>
      </w:r>
      <w:r w:rsidR="004F51B5" w:rsidRPr="00F1451C">
        <w:rPr>
          <w:lang w:val="uk-UA"/>
        </w:rPr>
        <w:t xml:space="preserve">фінансове управління </w:t>
      </w:r>
      <w:bookmarkStart w:id="4" w:name="_Hlk109041304"/>
      <w:r w:rsidR="004F51B5" w:rsidRPr="00F1451C">
        <w:rPr>
          <w:lang w:val="uk-UA"/>
        </w:rPr>
        <w:t>Южноукраїнської</w:t>
      </w:r>
      <w:bookmarkEnd w:id="4"/>
      <w:r w:rsidR="004F51B5" w:rsidRPr="00F1451C">
        <w:rPr>
          <w:lang w:val="uk-UA"/>
        </w:rPr>
        <w:t xml:space="preserve"> міської ради в установленому порядку здійснює фінансування відповідних напрямів використання коштів Фонду. </w:t>
      </w:r>
    </w:p>
    <w:p w14:paraId="11E05A09" w14:textId="0BEE3796" w:rsidR="004F51B5" w:rsidRPr="00F1451C" w:rsidRDefault="001A439E" w:rsidP="004F51B5">
      <w:pPr>
        <w:autoSpaceDE w:val="0"/>
        <w:ind w:firstLine="720"/>
        <w:jc w:val="both"/>
        <w:rPr>
          <w:lang w:val="uk-UA"/>
        </w:rPr>
      </w:pPr>
      <w:r w:rsidRPr="00F1451C">
        <w:rPr>
          <w:lang w:val="uk-UA"/>
        </w:rPr>
        <w:t xml:space="preserve">4.4. </w:t>
      </w:r>
      <w:r w:rsidR="004F51B5" w:rsidRPr="00F1451C">
        <w:rPr>
          <w:lang w:val="uk-UA"/>
        </w:rPr>
        <w:t>У випадку дострокового припинення повноважень старости право на використання коштів, нерозподілених попереднім старостою, переходить до старости, який  затвердж</w:t>
      </w:r>
      <w:r w:rsidRPr="00F1451C">
        <w:rPr>
          <w:lang w:val="uk-UA"/>
        </w:rPr>
        <w:t>ується</w:t>
      </w:r>
      <w:r w:rsidR="004F51B5" w:rsidRPr="00F1451C">
        <w:rPr>
          <w:lang w:val="uk-UA"/>
        </w:rPr>
        <w:t xml:space="preserve"> </w:t>
      </w:r>
      <w:proofErr w:type="spellStart"/>
      <w:r w:rsidR="004F51B5" w:rsidRPr="00F1451C">
        <w:rPr>
          <w:lang w:val="uk-UA"/>
        </w:rPr>
        <w:t>Южноукраїнською</w:t>
      </w:r>
      <w:proofErr w:type="spellEnd"/>
      <w:r w:rsidR="004F51B5" w:rsidRPr="00F1451C">
        <w:rPr>
          <w:lang w:val="uk-UA"/>
        </w:rPr>
        <w:t xml:space="preserve"> міською радою.</w:t>
      </w:r>
    </w:p>
    <w:p w14:paraId="66EABCA5" w14:textId="77777777" w:rsidR="004F51B5" w:rsidRPr="00F1451C" w:rsidRDefault="004F51B5" w:rsidP="004F51B5">
      <w:pPr>
        <w:autoSpaceDE w:val="0"/>
        <w:ind w:firstLine="720"/>
        <w:jc w:val="both"/>
        <w:rPr>
          <w:lang w:val="uk-UA"/>
        </w:rPr>
      </w:pPr>
    </w:p>
    <w:p w14:paraId="5653FAAE" w14:textId="6101BFB5" w:rsidR="004F51B5" w:rsidRPr="00F1451C" w:rsidRDefault="007631AB" w:rsidP="007631AB">
      <w:pPr>
        <w:tabs>
          <w:tab w:val="left" w:pos="0"/>
          <w:tab w:val="left" w:pos="3686"/>
        </w:tabs>
        <w:jc w:val="center"/>
        <w:rPr>
          <w:bCs/>
          <w:lang w:val="uk-UA"/>
        </w:rPr>
      </w:pPr>
      <w:r w:rsidRPr="00F1451C">
        <w:rPr>
          <w:bCs/>
          <w:lang w:val="uk-UA"/>
        </w:rPr>
        <w:t xml:space="preserve">             </w:t>
      </w:r>
      <w:r w:rsidR="00F1451C">
        <w:rPr>
          <w:bCs/>
          <w:lang w:val="uk-UA"/>
        </w:rPr>
        <w:t xml:space="preserve">                         </w:t>
      </w:r>
      <w:r w:rsidRPr="00F1451C">
        <w:rPr>
          <w:bCs/>
          <w:lang w:val="uk-UA"/>
        </w:rPr>
        <w:t>5</w:t>
      </w:r>
      <w:r w:rsidR="004F51B5" w:rsidRPr="00277554">
        <w:rPr>
          <w:bCs/>
          <w:lang w:val="uk-UA"/>
        </w:rPr>
        <w:t>. Порядок звітування про використані кошт</w:t>
      </w:r>
      <w:r w:rsidR="004F51B5" w:rsidRPr="00F1451C">
        <w:rPr>
          <w:bCs/>
          <w:lang w:val="uk-UA"/>
        </w:rPr>
        <w:t>и</w:t>
      </w:r>
    </w:p>
    <w:p w14:paraId="6EC4BEE6" w14:textId="77777777" w:rsidR="004F51B5" w:rsidRPr="00F1451C" w:rsidRDefault="004F51B5" w:rsidP="004F51B5">
      <w:pPr>
        <w:tabs>
          <w:tab w:val="left" w:pos="0"/>
        </w:tabs>
        <w:jc w:val="center"/>
        <w:rPr>
          <w:b/>
          <w:lang w:val="uk-UA"/>
        </w:rPr>
      </w:pPr>
    </w:p>
    <w:p w14:paraId="0CDC67A8" w14:textId="2E16D1E1" w:rsidR="004F51B5" w:rsidRPr="00F1451C" w:rsidRDefault="001A439E" w:rsidP="00F1451C">
      <w:pPr>
        <w:tabs>
          <w:tab w:val="left" w:pos="0"/>
          <w:tab w:val="left" w:pos="360"/>
          <w:tab w:val="num" w:pos="1440"/>
        </w:tabs>
        <w:ind w:firstLine="720"/>
        <w:jc w:val="both"/>
        <w:rPr>
          <w:lang w:val="uk-UA"/>
        </w:rPr>
      </w:pPr>
      <w:r w:rsidRPr="00F1451C">
        <w:rPr>
          <w:lang w:val="uk-UA"/>
        </w:rPr>
        <w:t xml:space="preserve">5.1. </w:t>
      </w:r>
      <w:r w:rsidR="004F51B5" w:rsidRPr="00F1451C">
        <w:rPr>
          <w:lang w:val="uk-UA"/>
        </w:rPr>
        <w:t>Облік коштів Фонду ведеться фінансовим управлінням Южноукраїнської міської ради і відображається у відповідній звітності.</w:t>
      </w:r>
    </w:p>
    <w:p w14:paraId="7E81534C" w14:textId="3C7E6DDE" w:rsidR="004F51B5" w:rsidRPr="00277554" w:rsidRDefault="001A439E" w:rsidP="00F1451C">
      <w:pPr>
        <w:tabs>
          <w:tab w:val="left" w:pos="0"/>
          <w:tab w:val="left" w:pos="360"/>
          <w:tab w:val="num" w:pos="1440"/>
        </w:tabs>
        <w:ind w:firstLine="720"/>
        <w:jc w:val="both"/>
        <w:rPr>
          <w:lang w:val="uk-UA"/>
        </w:rPr>
      </w:pPr>
      <w:r w:rsidRPr="00F1451C">
        <w:rPr>
          <w:lang w:val="uk-UA"/>
        </w:rPr>
        <w:t xml:space="preserve">5.2. </w:t>
      </w:r>
      <w:r w:rsidR="004F51B5" w:rsidRPr="00F1451C">
        <w:rPr>
          <w:lang w:val="uk-UA"/>
        </w:rPr>
        <w:t>Звіт про використання коштів Фонду складають головні розпорядники бюджетних коштів, яким перераховано кошти та подають фінансовому управлінню Южноукраїнської міської ради.</w:t>
      </w:r>
    </w:p>
    <w:p w14:paraId="42657E73" w14:textId="5949C247" w:rsidR="004F51B5" w:rsidRPr="00277554" w:rsidRDefault="001A439E" w:rsidP="00F1451C">
      <w:pPr>
        <w:tabs>
          <w:tab w:val="left" w:pos="0"/>
          <w:tab w:val="left" w:pos="360"/>
          <w:tab w:val="num" w:pos="1440"/>
        </w:tabs>
        <w:ind w:firstLine="720"/>
        <w:jc w:val="both"/>
        <w:rPr>
          <w:lang w:val="uk-UA"/>
        </w:rPr>
      </w:pPr>
      <w:r w:rsidRPr="00F1451C">
        <w:rPr>
          <w:lang w:val="uk-UA"/>
        </w:rPr>
        <w:t xml:space="preserve">5.3. </w:t>
      </w:r>
      <w:r w:rsidR="004F51B5" w:rsidRPr="00F1451C">
        <w:rPr>
          <w:lang w:val="uk-UA"/>
        </w:rPr>
        <w:t xml:space="preserve">Звіти про використання коштів Фонду заслуховуються та затверджуються  міською радою щоквартально при розгляді проекту рішення міської ради «Про виконання  </w:t>
      </w:r>
      <w:bookmarkStart w:id="5" w:name="_Hlk95148732"/>
      <w:r w:rsidR="004F51B5" w:rsidRPr="00F1451C">
        <w:rPr>
          <w:lang w:val="uk-UA"/>
        </w:rPr>
        <w:t xml:space="preserve">бюджету Южноукраїнської міської територіальної громади </w:t>
      </w:r>
      <w:bookmarkEnd w:id="5"/>
      <w:r w:rsidR="004F51B5" w:rsidRPr="00F1451C">
        <w:rPr>
          <w:lang w:val="uk-UA"/>
        </w:rPr>
        <w:t>за відповідний період».</w:t>
      </w:r>
    </w:p>
    <w:p w14:paraId="4AB0D4B9" w14:textId="7804E9E5" w:rsidR="004F51B5" w:rsidRPr="00F1451C" w:rsidRDefault="001A439E" w:rsidP="00F1451C">
      <w:pPr>
        <w:tabs>
          <w:tab w:val="left" w:pos="0"/>
          <w:tab w:val="left" w:pos="360"/>
          <w:tab w:val="num" w:pos="1440"/>
        </w:tabs>
        <w:ind w:firstLine="720"/>
        <w:jc w:val="both"/>
      </w:pPr>
      <w:r w:rsidRPr="00F1451C">
        <w:rPr>
          <w:lang w:val="uk-UA"/>
        </w:rPr>
        <w:t xml:space="preserve">5.4. </w:t>
      </w:r>
      <w:r w:rsidR="004F51B5" w:rsidRPr="00F1451C">
        <w:rPr>
          <w:lang w:val="uk-UA"/>
        </w:rPr>
        <w:t xml:space="preserve">Висновки старости </w:t>
      </w:r>
      <w:r w:rsidR="004F51B5" w:rsidRPr="00F1451C">
        <w:t xml:space="preserve">разом з </w:t>
      </w:r>
      <w:proofErr w:type="spellStart"/>
      <w:r w:rsidR="004F51B5" w:rsidRPr="00F1451C">
        <w:t>первинними</w:t>
      </w:r>
      <w:proofErr w:type="spellEnd"/>
      <w:r w:rsidR="004F51B5" w:rsidRPr="00F1451C">
        <w:t xml:space="preserve"> документами </w:t>
      </w:r>
      <w:proofErr w:type="spellStart"/>
      <w:r w:rsidR="004F51B5" w:rsidRPr="00F1451C">
        <w:t>зберіга</w:t>
      </w:r>
      <w:proofErr w:type="spellEnd"/>
      <w:r w:rsidR="004F51B5" w:rsidRPr="00F1451C">
        <w:rPr>
          <w:lang w:val="uk-UA"/>
        </w:rPr>
        <w:t>ю</w:t>
      </w:r>
      <w:proofErr w:type="spellStart"/>
      <w:r w:rsidR="004F51B5" w:rsidRPr="00F1451C">
        <w:t>ться</w:t>
      </w:r>
      <w:proofErr w:type="spellEnd"/>
      <w:r w:rsidR="004F51B5" w:rsidRPr="00F1451C">
        <w:t xml:space="preserve"> у </w:t>
      </w:r>
      <w:r w:rsidR="004F51B5" w:rsidRPr="00F1451C">
        <w:rPr>
          <w:lang w:val="uk-UA"/>
        </w:rPr>
        <w:t>фінансовому управлінні Южноукраїнської міської ради.</w:t>
      </w:r>
    </w:p>
    <w:p w14:paraId="7CDD99F7" w14:textId="77777777" w:rsidR="004F51B5" w:rsidRPr="00F1451C" w:rsidRDefault="004F51B5" w:rsidP="00F1451C">
      <w:pPr>
        <w:tabs>
          <w:tab w:val="left" w:pos="0"/>
        </w:tabs>
        <w:ind w:firstLine="720"/>
        <w:rPr>
          <w:b/>
          <w:lang w:val="uk-UA"/>
        </w:rPr>
      </w:pPr>
    </w:p>
    <w:p w14:paraId="5C6893FC" w14:textId="4D6829C0" w:rsidR="004F51B5" w:rsidRPr="00F1451C" w:rsidRDefault="007631AB" w:rsidP="00F1451C">
      <w:pPr>
        <w:pStyle w:val="a4"/>
        <w:tabs>
          <w:tab w:val="left" w:pos="0"/>
          <w:tab w:val="left" w:pos="3686"/>
        </w:tabs>
        <w:ind w:left="0" w:firstLine="720"/>
        <w:rPr>
          <w:bCs/>
          <w:lang w:val="uk-UA"/>
        </w:rPr>
      </w:pPr>
      <w:r w:rsidRPr="00F1451C">
        <w:rPr>
          <w:bCs/>
          <w:lang w:val="uk-UA"/>
        </w:rPr>
        <w:t xml:space="preserve">                                           6</w:t>
      </w:r>
      <w:r w:rsidR="00F5075F" w:rsidRPr="00F1451C">
        <w:rPr>
          <w:bCs/>
          <w:lang w:val="uk-UA"/>
        </w:rPr>
        <w:t xml:space="preserve">. </w:t>
      </w:r>
      <w:proofErr w:type="spellStart"/>
      <w:r w:rsidR="004F51B5" w:rsidRPr="00F1451C">
        <w:rPr>
          <w:bCs/>
        </w:rPr>
        <w:t>Заключні</w:t>
      </w:r>
      <w:proofErr w:type="spellEnd"/>
      <w:r w:rsidR="004F51B5" w:rsidRPr="00F1451C">
        <w:rPr>
          <w:bCs/>
        </w:rPr>
        <w:t xml:space="preserve"> </w:t>
      </w:r>
      <w:proofErr w:type="spellStart"/>
      <w:r w:rsidR="004F51B5" w:rsidRPr="00F1451C">
        <w:rPr>
          <w:bCs/>
        </w:rPr>
        <w:t>положення</w:t>
      </w:r>
      <w:proofErr w:type="spellEnd"/>
    </w:p>
    <w:p w14:paraId="3302231C" w14:textId="77777777" w:rsidR="004F51B5" w:rsidRPr="00F1451C" w:rsidRDefault="004F51B5" w:rsidP="00F1451C">
      <w:pPr>
        <w:tabs>
          <w:tab w:val="left" w:pos="0"/>
        </w:tabs>
        <w:ind w:firstLine="720"/>
        <w:rPr>
          <w:b/>
          <w:sz w:val="16"/>
          <w:szCs w:val="16"/>
          <w:lang w:val="uk-UA"/>
        </w:rPr>
      </w:pPr>
    </w:p>
    <w:p w14:paraId="7409A69C" w14:textId="07E8C946" w:rsidR="004F51B5" w:rsidRPr="00F1451C" w:rsidRDefault="00F1451C" w:rsidP="00F1451C">
      <w:pPr>
        <w:tabs>
          <w:tab w:val="num" w:pos="1070"/>
        </w:tabs>
        <w:ind w:firstLine="720"/>
        <w:jc w:val="both"/>
        <w:rPr>
          <w:lang w:val="uk-UA"/>
        </w:rPr>
      </w:pPr>
      <w:r w:rsidRPr="00F1451C">
        <w:rPr>
          <w:lang w:val="uk-UA"/>
        </w:rPr>
        <w:t xml:space="preserve">6.1. </w:t>
      </w:r>
      <w:r w:rsidR="004F51B5" w:rsidRPr="00F1451C">
        <w:rPr>
          <w:lang w:val="uk-UA"/>
        </w:rPr>
        <w:t xml:space="preserve">  Староста </w:t>
      </w:r>
      <w:r w:rsidR="004F51B5" w:rsidRPr="00F1451C">
        <w:t>контролю</w:t>
      </w:r>
      <w:r w:rsidR="004F51B5" w:rsidRPr="00F1451C">
        <w:rPr>
          <w:lang w:val="uk-UA"/>
        </w:rPr>
        <w:t>є</w:t>
      </w:r>
      <w:r w:rsidR="004F51B5" w:rsidRPr="00F1451C">
        <w:t xml:space="preserve"> </w:t>
      </w:r>
      <w:proofErr w:type="spellStart"/>
      <w:r w:rsidR="004F51B5" w:rsidRPr="00F1451C">
        <w:t>виконання</w:t>
      </w:r>
      <w:proofErr w:type="spellEnd"/>
      <w:r w:rsidR="004F51B5" w:rsidRPr="00F1451C">
        <w:t xml:space="preserve"> </w:t>
      </w:r>
      <w:proofErr w:type="spellStart"/>
      <w:r w:rsidR="004F51B5" w:rsidRPr="00F1451C">
        <w:t>свого</w:t>
      </w:r>
      <w:proofErr w:type="spellEnd"/>
      <w:r w:rsidR="004F51B5" w:rsidRPr="00F1451C">
        <w:t xml:space="preserve"> </w:t>
      </w:r>
      <w:proofErr w:type="spellStart"/>
      <w:r w:rsidR="004F51B5" w:rsidRPr="00F1451C">
        <w:t>звернення</w:t>
      </w:r>
      <w:proofErr w:type="spellEnd"/>
      <w:r w:rsidR="004F51B5" w:rsidRPr="00F1451C">
        <w:t xml:space="preserve"> з </w:t>
      </w:r>
      <w:proofErr w:type="spellStart"/>
      <w:r w:rsidR="004F51B5" w:rsidRPr="00F1451C">
        <w:t>використання</w:t>
      </w:r>
      <w:proofErr w:type="spellEnd"/>
      <w:r w:rsidR="004F51B5" w:rsidRPr="00F1451C">
        <w:t xml:space="preserve"> </w:t>
      </w:r>
      <w:proofErr w:type="spellStart"/>
      <w:r w:rsidR="004F51B5" w:rsidRPr="00F1451C">
        <w:t>коштів</w:t>
      </w:r>
      <w:proofErr w:type="spellEnd"/>
      <w:r w:rsidR="004F51B5" w:rsidRPr="00F1451C">
        <w:t xml:space="preserve"> Фонду на </w:t>
      </w:r>
      <w:proofErr w:type="spellStart"/>
      <w:r w:rsidR="004F51B5" w:rsidRPr="00F1451C">
        <w:t>виконання</w:t>
      </w:r>
      <w:proofErr w:type="spellEnd"/>
      <w:r w:rsidR="004F51B5" w:rsidRPr="00F1451C">
        <w:t xml:space="preserve">  </w:t>
      </w:r>
      <w:proofErr w:type="spellStart"/>
      <w:r w:rsidR="004F51B5" w:rsidRPr="00F1451C">
        <w:t>повноважень</w:t>
      </w:r>
      <w:proofErr w:type="spellEnd"/>
      <w:r w:rsidR="004F51B5" w:rsidRPr="00F1451C">
        <w:t xml:space="preserve"> </w:t>
      </w:r>
      <w:r w:rsidR="004F51B5" w:rsidRPr="00F1451C">
        <w:rPr>
          <w:lang w:val="uk-UA"/>
        </w:rPr>
        <w:t xml:space="preserve"> старости </w:t>
      </w:r>
      <w:r w:rsidR="004F51B5" w:rsidRPr="00F1451C">
        <w:t xml:space="preserve">на </w:t>
      </w:r>
      <w:proofErr w:type="spellStart"/>
      <w:r w:rsidR="004F51B5" w:rsidRPr="00F1451C">
        <w:t>всіх</w:t>
      </w:r>
      <w:proofErr w:type="spellEnd"/>
      <w:r w:rsidR="004F51B5" w:rsidRPr="00F1451C">
        <w:t xml:space="preserve"> </w:t>
      </w:r>
      <w:proofErr w:type="spellStart"/>
      <w:r w:rsidR="004F51B5" w:rsidRPr="00F1451C">
        <w:t>етапах</w:t>
      </w:r>
      <w:proofErr w:type="spellEnd"/>
      <w:r w:rsidR="004F51B5" w:rsidRPr="00F1451C">
        <w:t xml:space="preserve"> </w:t>
      </w:r>
      <w:proofErr w:type="spellStart"/>
      <w:r w:rsidR="004F51B5" w:rsidRPr="00F1451C">
        <w:t>його</w:t>
      </w:r>
      <w:proofErr w:type="spellEnd"/>
      <w:r w:rsidR="004F51B5" w:rsidRPr="00F1451C">
        <w:t xml:space="preserve"> </w:t>
      </w:r>
      <w:proofErr w:type="spellStart"/>
      <w:r w:rsidR="004F51B5" w:rsidRPr="00F1451C">
        <w:t>виконання</w:t>
      </w:r>
      <w:proofErr w:type="spellEnd"/>
      <w:r w:rsidR="004F51B5" w:rsidRPr="00F1451C">
        <w:rPr>
          <w:lang w:val="uk-UA"/>
        </w:rPr>
        <w:t>.</w:t>
      </w:r>
    </w:p>
    <w:p w14:paraId="3149ACC7" w14:textId="66EDA8E4" w:rsidR="004F51B5" w:rsidRPr="00F1451C" w:rsidRDefault="00F1451C" w:rsidP="00F1451C">
      <w:pPr>
        <w:tabs>
          <w:tab w:val="num" w:pos="1070"/>
        </w:tabs>
        <w:ind w:firstLine="720"/>
        <w:jc w:val="both"/>
        <w:rPr>
          <w:rStyle w:val="a3"/>
          <w:bCs w:val="0"/>
          <w:shd w:val="clear" w:color="auto" w:fill="FFFFFF"/>
          <w:lang w:val="uk-UA"/>
        </w:rPr>
      </w:pPr>
      <w:r w:rsidRPr="00F1451C">
        <w:rPr>
          <w:lang w:val="uk-UA"/>
        </w:rPr>
        <w:t xml:space="preserve">6.2. </w:t>
      </w:r>
      <w:r w:rsidR="004F51B5" w:rsidRPr="00F1451C">
        <w:rPr>
          <w:lang w:val="uk-UA"/>
        </w:rPr>
        <w:t xml:space="preserve"> Контроль за використанням коштів фонду здійснює постійна комісія міської ради </w:t>
      </w:r>
      <w:r w:rsidR="004F51B5" w:rsidRPr="00F1451C">
        <w:rPr>
          <w:rStyle w:val="a3"/>
          <w:b w:val="0"/>
          <w:bCs w:val="0"/>
          <w:lang w:val="uk-UA"/>
        </w:rPr>
        <w:t>з питань</w:t>
      </w:r>
      <w:r w:rsidR="004F51B5" w:rsidRPr="00F1451C">
        <w:rPr>
          <w:rStyle w:val="apple-converted-space"/>
        </w:rPr>
        <w:t> </w:t>
      </w:r>
      <w:r w:rsidR="004F51B5" w:rsidRPr="00F1451C">
        <w:rPr>
          <w:rStyle w:val="apple-converted-space"/>
          <w:lang w:val="uk-UA"/>
        </w:rPr>
        <w:t xml:space="preserve">планування </w:t>
      </w:r>
      <w:r w:rsidR="004F51B5" w:rsidRPr="00F1451C">
        <w:rPr>
          <w:rStyle w:val="a3"/>
          <w:b w:val="0"/>
          <w:bCs w:val="0"/>
          <w:shd w:val="clear" w:color="auto" w:fill="FFFFFF"/>
          <w:lang w:val="uk-UA"/>
        </w:rPr>
        <w:t>соціально-економічного розвитку, бюджету та фінансів, інвестицій, торгівлі, послуг та розвитку підприємництва</w:t>
      </w:r>
      <w:r w:rsidR="004F51B5" w:rsidRPr="00F1451C">
        <w:rPr>
          <w:rStyle w:val="a3"/>
          <w:bCs w:val="0"/>
          <w:shd w:val="clear" w:color="auto" w:fill="FFFFFF"/>
          <w:lang w:val="uk-UA"/>
        </w:rPr>
        <w:t>.</w:t>
      </w:r>
    </w:p>
    <w:p w14:paraId="72761CBD" w14:textId="77777777" w:rsidR="004F51B5" w:rsidRPr="00F1451C" w:rsidRDefault="004F51B5" w:rsidP="00F1451C">
      <w:pPr>
        <w:tabs>
          <w:tab w:val="left" w:pos="0"/>
          <w:tab w:val="num" w:pos="540"/>
        </w:tabs>
        <w:ind w:firstLine="720"/>
        <w:jc w:val="both"/>
        <w:rPr>
          <w:rStyle w:val="a3"/>
          <w:bCs w:val="0"/>
          <w:shd w:val="clear" w:color="auto" w:fill="FFFFFF"/>
          <w:lang w:val="uk-UA"/>
        </w:rPr>
      </w:pPr>
    </w:p>
    <w:p w14:paraId="383985AF" w14:textId="77777777" w:rsidR="004F51B5" w:rsidRPr="00F1451C" w:rsidRDefault="004F51B5" w:rsidP="00F1451C">
      <w:pPr>
        <w:tabs>
          <w:tab w:val="left" w:pos="0"/>
          <w:tab w:val="num" w:pos="540"/>
        </w:tabs>
        <w:ind w:firstLine="720"/>
        <w:jc w:val="both"/>
        <w:rPr>
          <w:lang w:val="uk-UA"/>
        </w:rPr>
      </w:pPr>
    </w:p>
    <w:p w14:paraId="1EC7277F" w14:textId="77777777" w:rsidR="00F1451C" w:rsidRPr="00F1451C" w:rsidRDefault="004F51B5" w:rsidP="004F51B5">
      <w:pPr>
        <w:jc w:val="both"/>
        <w:rPr>
          <w:lang w:val="uk-UA"/>
        </w:rPr>
      </w:pPr>
      <w:r w:rsidRPr="00F1451C">
        <w:rPr>
          <w:lang w:val="uk-UA"/>
        </w:rPr>
        <w:t xml:space="preserve">      </w:t>
      </w:r>
    </w:p>
    <w:p w14:paraId="777BDC5C" w14:textId="77777777" w:rsidR="00F1451C" w:rsidRPr="00F1451C" w:rsidRDefault="00F1451C" w:rsidP="004F51B5">
      <w:pPr>
        <w:jc w:val="both"/>
        <w:rPr>
          <w:lang w:val="uk-UA"/>
        </w:rPr>
      </w:pPr>
    </w:p>
    <w:p w14:paraId="11CA4A57" w14:textId="5942EC9B" w:rsidR="004F51B5" w:rsidRPr="00F1451C" w:rsidRDefault="004F51B5" w:rsidP="004F51B5">
      <w:pPr>
        <w:jc w:val="both"/>
        <w:rPr>
          <w:lang w:val="uk-UA"/>
        </w:rPr>
      </w:pPr>
      <w:r w:rsidRPr="00F1451C">
        <w:rPr>
          <w:lang w:val="uk-UA"/>
        </w:rPr>
        <w:t>Секретар Южноукраїнської міської ради                           Олександр АКУЛЕНКО</w:t>
      </w:r>
    </w:p>
    <w:p w14:paraId="1892B530" w14:textId="77777777" w:rsidR="004F51B5" w:rsidRPr="00F1451C" w:rsidRDefault="004F51B5" w:rsidP="004F51B5">
      <w:pPr>
        <w:ind w:left="5670"/>
        <w:jc w:val="both"/>
        <w:rPr>
          <w:lang w:val="uk-UA"/>
        </w:rPr>
      </w:pPr>
    </w:p>
    <w:p w14:paraId="4F3DB426" w14:textId="77777777" w:rsidR="004F51B5" w:rsidRPr="00F1451C" w:rsidRDefault="004F51B5" w:rsidP="004F51B5">
      <w:pPr>
        <w:ind w:left="5670"/>
        <w:jc w:val="both"/>
        <w:rPr>
          <w:lang w:val="uk-UA"/>
        </w:rPr>
      </w:pPr>
    </w:p>
    <w:p w14:paraId="0D34FB1C" w14:textId="77777777" w:rsidR="004F51B5" w:rsidRPr="00F1451C" w:rsidRDefault="004F51B5" w:rsidP="004F51B5">
      <w:pPr>
        <w:ind w:left="5670"/>
        <w:jc w:val="both"/>
        <w:rPr>
          <w:lang w:val="uk-UA"/>
        </w:rPr>
      </w:pPr>
    </w:p>
    <w:p w14:paraId="44922AD4" w14:textId="77777777" w:rsidR="004F51B5" w:rsidRPr="00F1451C" w:rsidRDefault="004F51B5" w:rsidP="004F51B5">
      <w:pPr>
        <w:ind w:left="5670"/>
        <w:jc w:val="both"/>
        <w:rPr>
          <w:lang w:val="uk-UA"/>
        </w:rPr>
      </w:pPr>
    </w:p>
    <w:p w14:paraId="3681CFB2" w14:textId="77777777" w:rsidR="004F51B5" w:rsidRPr="00F1451C" w:rsidRDefault="004F51B5" w:rsidP="004F51B5">
      <w:pPr>
        <w:ind w:left="5670"/>
        <w:jc w:val="both"/>
        <w:rPr>
          <w:lang w:val="uk-UA"/>
        </w:rPr>
      </w:pPr>
    </w:p>
    <w:p w14:paraId="6DF5E659" w14:textId="77777777" w:rsidR="004F51B5" w:rsidRPr="00F1451C" w:rsidRDefault="004F51B5" w:rsidP="004F51B5">
      <w:pPr>
        <w:ind w:left="5670"/>
        <w:jc w:val="both"/>
        <w:rPr>
          <w:lang w:val="uk-UA"/>
        </w:rPr>
      </w:pPr>
      <w:r w:rsidRPr="00F1451C">
        <w:rPr>
          <w:lang w:val="uk-UA"/>
        </w:rPr>
        <w:lastRenderedPageBreak/>
        <w:t>Додаток 1 до Положення «Фонд міської ради на виконання       повноважень старости»</w:t>
      </w:r>
    </w:p>
    <w:p w14:paraId="0D92C72A" w14:textId="77777777" w:rsidR="004F51B5" w:rsidRPr="00F1451C" w:rsidRDefault="004F51B5" w:rsidP="004F51B5">
      <w:pPr>
        <w:ind w:left="5670"/>
        <w:jc w:val="both"/>
        <w:rPr>
          <w:sz w:val="18"/>
          <w:szCs w:val="18"/>
          <w:lang w:val="uk-UA"/>
        </w:rPr>
      </w:pPr>
      <w:r w:rsidRPr="00F1451C">
        <w:rPr>
          <w:lang w:val="uk-UA"/>
        </w:rPr>
        <w:t xml:space="preserve">на 2022-2025 роки </w:t>
      </w:r>
    </w:p>
    <w:p w14:paraId="52EF6036" w14:textId="77777777" w:rsidR="004F51B5" w:rsidRPr="00F1451C" w:rsidRDefault="004F51B5" w:rsidP="004F51B5">
      <w:pPr>
        <w:rPr>
          <w:lang w:val="uk-UA"/>
        </w:rPr>
      </w:pPr>
    </w:p>
    <w:p w14:paraId="444ADC2C" w14:textId="77777777" w:rsidR="004F51B5" w:rsidRPr="00F1451C" w:rsidRDefault="004F51B5" w:rsidP="004F51B5">
      <w:pPr>
        <w:rPr>
          <w:lang w:val="uk-UA"/>
        </w:rPr>
      </w:pPr>
    </w:p>
    <w:p w14:paraId="06ED54B0" w14:textId="77777777" w:rsidR="004F51B5" w:rsidRPr="00F1451C" w:rsidRDefault="004F51B5" w:rsidP="004F51B5">
      <w:pPr>
        <w:rPr>
          <w:lang w:val="uk-UA"/>
        </w:rPr>
      </w:pPr>
    </w:p>
    <w:p w14:paraId="59D6891A" w14:textId="77777777" w:rsidR="004F51B5" w:rsidRPr="00F1451C" w:rsidRDefault="004F51B5" w:rsidP="004F51B5">
      <w:pPr>
        <w:tabs>
          <w:tab w:val="left" w:pos="3345"/>
        </w:tabs>
        <w:jc w:val="center"/>
        <w:rPr>
          <w:bCs/>
          <w:lang w:val="uk-UA"/>
        </w:rPr>
      </w:pPr>
      <w:r w:rsidRPr="00F1451C">
        <w:rPr>
          <w:bCs/>
          <w:lang w:val="uk-UA"/>
        </w:rPr>
        <w:t>СТАРОСТА</w:t>
      </w:r>
    </w:p>
    <w:p w14:paraId="165687E2" w14:textId="77777777" w:rsidR="004F51B5" w:rsidRPr="00F1451C" w:rsidRDefault="004F51B5" w:rsidP="004F51B5">
      <w:pPr>
        <w:tabs>
          <w:tab w:val="left" w:pos="3345"/>
        </w:tabs>
        <w:jc w:val="center"/>
        <w:rPr>
          <w:bCs/>
          <w:lang w:val="uk-UA"/>
        </w:rPr>
      </w:pPr>
      <w:r w:rsidRPr="00F1451C">
        <w:rPr>
          <w:bCs/>
          <w:lang w:val="uk-UA"/>
        </w:rPr>
        <w:t>Іванівського старостинського округу.</w:t>
      </w:r>
    </w:p>
    <w:p w14:paraId="10A7AFFD" w14:textId="77777777" w:rsidR="004F51B5" w:rsidRPr="00F1451C" w:rsidRDefault="004F51B5" w:rsidP="004F51B5">
      <w:pPr>
        <w:tabs>
          <w:tab w:val="left" w:pos="3345"/>
        </w:tabs>
        <w:jc w:val="center"/>
        <w:rPr>
          <w:bCs/>
          <w:lang w:val="uk-UA"/>
        </w:rPr>
      </w:pPr>
    </w:p>
    <w:p w14:paraId="0C1729F2" w14:textId="77777777" w:rsidR="004F51B5" w:rsidRPr="00F1451C" w:rsidRDefault="004F51B5" w:rsidP="004F51B5">
      <w:pPr>
        <w:tabs>
          <w:tab w:val="left" w:pos="3345"/>
        </w:tabs>
        <w:jc w:val="center"/>
        <w:rPr>
          <w:b/>
        </w:rPr>
      </w:pPr>
      <w:r w:rsidRPr="00F1451C">
        <w:rPr>
          <w:b/>
        </w:rPr>
        <w:t>______________________________________________________________________</w:t>
      </w:r>
    </w:p>
    <w:p w14:paraId="6FB0E2C2" w14:textId="77777777" w:rsidR="004F51B5" w:rsidRPr="00F1451C" w:rsidRDefault="004F51B5" w:rsidP="004F51B5">
      <w:pPr>
        <w:tabs>
          <w:tab w:val="left" w:pos="3345"/>
        </w:tabs>
        <w:jc w:val="center"/>
        <w:rPr>
          <w:b/>
        </w:rPr>
      </w:pPr>
      <w:r w:rsidRPr="00F1451C">
        <w:rPr>
          <w:b/>
        </w:rPr>
        <w:t xml:space="preserve"> </w:t>
      </w:r>
    </w:p>
    <w:p w14:paraId="6FF80F01" w14:textId="77777777" w:rsidR="004F51B5" w:rsidRPr="00F1451C" w:rsidRDefault="004F51B5" w:rsidP="004F51B5">
      <w:pPr>
        <w:tabs>
          <w:tab w:val="left" w:pos="6750"/>
        </w:tabs>
        <w:rPr>
          <w:lang w:val="uk-UA"/>
        </w:rPr>
      </w:pPr>
      <w:r w:rsidRPr="00F1451C">
        <w:tab/>
      </w:r>
      <w:r w:rsidRPr="00F1451C">
        <w:rPr>
          <w:lang w:val="uk-UA"/>
        </w:rPr>
        <w:t>________________</w:t>
      </w:r>
    </w:p>
    <w:p w14:paraId="1A64942C" w14:textId="77777777" w:rsidR="004F51B5" w:rsidRPr="00F1451C" w:rsidRDefault="004F51B5" w:rsidP="004F51B5">
      <w:pPr>
        <w:tabs>
          <w:tab w:val="left" w:pos="6750"/>
        </w:tabs>
        <w:rPr>
          <w:sz w:val="20"/>
          <w:szCs w:val="20"/>
          <w:lang w:val="uk-UA"/>
        </w:rPr>
      </w:pPr>
      <w:r w:rsidRPr="00F1451C">
        <w:rPr>
          <w:lang w:val="uk-UA"/>
        </w:rPr>
        <w:tab/>
      </w:r>
      <w:r w:rsidRPr="00F1451C">
        <w:rPr>
          <w:lang w:val="uk-UA"/>
        </w:rPr>
        <w:tab/>
      </w:r>
      <w:r w:rsidRPr="00F1451C">
        <w:rPr>
          <w:sz w:val="20"/>
          <w:szCs w:val="20"/>
          <w:lang w:val="uk-UA"/>
        </w:rPr>
        <w:t xml:space="preserve">     (дата)</w:t>
      </w:r>
    </w:p>
    <w:p w14:paraId="1F952ABC" w14:textId="77777777" w:rsidR="004F51B5" w:rsidRPr="00F1451C" w:rsidRDefault="004F51B5" w:rsidP="004F51B5">
      <w:pPr>
        <w:tabs>
          <w:tab w:val="left" w:pos="6750"/>
        </w:tabs>
      </w:pPr>
    </w:p>
    <w:p w14:paraId="38954477" w14:textId="77777777" w:rsidR="004F51B5" w:rsidRPr="00F1451C" w:rsidRDefault="004F51B5" w:rsidP="004F51B5">
      <w:pPr>
        <w:tabs>
          <w:tab w:val="left" w:pos="6750"/>
        </w:tabs>
        <w:jc w:val="center"/>
        <w:rPr>
          <w:bCs/>
        </w:rPr>
      </w:pPr>
      <w:r w:rsidRPr="00F1451C">
        <w:rPr>
          <w:bCs/>
        </w:rPr>
        <w:t>ВИСНОВОК</w:t>
      </w:r>
    </w:p>
    <w:p w14:paraId="51705EB9" w14:textId="77777777" w:rsidR="004F51B5" w:rsidRPr="00F1451C" w:rsidRDefault="004F51B5" w:rsidP="004F51B5">
      <w:pPr>
        <w:tabs>
          <w:tab w:val="left" w:pos="6750"/>
        </w:tabs>
        <w:jc w:val="center"/>
        <w:rPr>
          <w:b/>
        </w:rPr>
      </w:pPr>
    </w:p>
    <w:p w14:paraId="5EEEC2B6" w14:textId="77777777" w:rsidR="004F51B5" w:rsidRPr="00F1451C" w:rsidRDefault="004F51B5" w:rsidP="004F51B5">
      <w:pPr>
        <w:tabs>
          <w:tab w:val="left" w:pos="0"/>
        </w:tabs>
        <w:rPr>
          <w:lang w:val="uk-UA"/>
        </w:rPr>
      </w:pPr>
      <w:r w:rsidRPr="00F1451C">
        <w:tab/>
      </w:r>
      <w:proofErr w:type="spellStart"/>
      <w:r w:rsidRPr="00F1451C">
        <w:t>Розглянувши</w:t>
      </w:r>
      <w:proofErr w:type="spellEnd"/>
      <w:r w:rsidRPr="00F1451C">
        <w:t xml:space="preserve"> </w:t>
      </w:r>
      <w:proofErr w:type="spellStart"/>
      <w:r w:rsidRPr="00F1451C">
        <w:t>матеріали</w:t>
      </w:r>
      <w:proofErr w:type="spellEnd"/>
      <w:r w:rsidRPr="00F1451C">
        <w:t xml:space="preserve">, </w:t>
      </w:r>
      <w:proofErr w:type="spellStart"/>
      <w:r w:rsidRPr="00F1451C">
        <w:t>представлені</w:t>
      </w:r>
      <w:proofErr w:type="spellEnd"/>
      <w:r w:rsidRPr="00F1451C">
        <w:t xml:space="preserve"> </w:t>
      </w:r>
      <w:r w:rsidRPr="00F1451C">
        <w:rPr>
          <w:lang w:val="uk-UA"/>
        </w:rPr>
        <w:t>____________________________________ ___________________________________________________________________________</w:t>
      </w:r>
    </w:p>
    <w:p w14:paraId="08B0A25A" w14:textId="77777777" w:rsidR="004F51B5" w:rsidRPr="00F1451C" w:rsidRDefault="004F51B5" w:rsidP="004F51B5">
      <w:pPr>
        <w:tabs>
          <w:tab w:val="left" w:pos="0"/>
        </w:tabs>
        <w:rPr>
          <w:lang w:val="uk-UA"/>
        </w:rPr>
      </w:pPr>
      <w:r w:rsidRPr="00F1451C">
        <w:rPr>
          <w:lang w:val="uk-UA"/>
        </w:rPr>
        <w:t>___________________________________________________________________________</w:t>
      </w:r>
    </w:p>
    <w:p w14:paraId="7B510F30" w14:textId="77777777" w:rsidR="004F51B5" w:rsidRPr="00F1451C" w:rsidRDefault="004F51B5" w:rsidP="004F51B5">
      <w:pPr>
        <w:tabs>
          <w:tab w:val="left" w:pos="0"/>
        </w:tabs>
        <w:rPr>
          <w:lang w:val="uk-UA"/>
        </w:rPr>
      </w:pPr>
      <w:r w:rsidRPr="00F1451C">
        <w:rPr>
          <w:lang w:val="uk-UA"/>
        </w:rPr>
        <w:t>______________________________________________________________, що додаються</w:t>
      </w:r>
      <w:r w:rsidRPr="00F1451C">
        <w:t xml:space="preserve">, </w:t>
      </w:r>
      <w:proofErr w:type="spellStart"/>
      <w:r w:rsidRPr="00F1451C">
        <w:t>приймаю</w:t>
      </w:r>
      <w:proofErr w:type="spellEnd"/>
      <w:r w:rsidRPr="00F1451C">
        <w:t xml:space="preserve"> </w:t>
      </w:r>
      <w:proofErr w:type="spellStart"/>
      <w:r w:rsidRPr="00F1451C">
        <w:t>рішення</w:t>
      </w:r>
      <w:proofErr w:type="spellEnd"/>
      <w:r w:rsidRPr="00F1451C">
        <w:t xml:space="preserve"> про </w:t>
      </w:r>
      <w:r w:rsidRPr="00F1451C">
        <w:rPr>
          <w:lang w:val="uk-UA"/>
        </w:rPr>
        <w:t xml:space="preserve">виділення коштів </w:t>
      </w:r>
      <w:r w:rsidRPr="00F1451C">
        <w:t xml:space="preserve">з </w:t>
      </w:r>
      <w:r w:rsidRPr="00F1451C">
        <w:rPr>
          <w:lang w:val="uk-UA"/>
        </w:rPr>
        <w:t>Ф</w:t>
      </w:r>
      <w:proofErr w:type="spellStart"/>
      <w:r w:rsidRPr="00F1451C">
        <w:t>онду</w:t>
      </w:r>
      <w:proofErr w:type="spellEnd"/>
      <w:r w:rsidRPr="00F1451C">
        <w:t xml:space="preserve"> </w:t>
      </w:r>
      <w:proofErr w:type="spellStart"/>
      <w:r w:rsidRPr="00F1451C">
        <w:rPr>
          <w:lang w:val="uk-UA"/>
        </w:rPr>
        <w:t>місько</w:t>
      </w:r>
      <w:proofErr w:type="spellEnd"/>
      <w:r w:rsidRPr="00F1451C">
        <w:t xml:space="preserve">ї ради </w:t>
      </w:r>
      <w:r w:rsidRPr="00F1451C">
        <w:rPr>
          <w:lang w:val="uk-UA"/>
        </w:rPr>
        <w:t xml:space="preserve">на виконання повноважень старости </w:t>
      </w:r>
      <w:r w:rsidRPr="00F1451C">
        <w:t>в</w:t>
      </w:r>
      <w:r w:rsidRPr="00F1451C">
        <w:rPr>
          <w:lang w:val="uk-UA"/>
        </w:rPr>
        <w:t xml:space="preserve"> </w:t>
      </w:r>
      <w:proofErr w:type="spellStart"/>
      <w:r w:rsidRPr="00F1451C">
        <w:t>сумі</w:t>
      </w:r>
      <w:proofErr w:type="spellEnd"/>
      <w:r w:rsidRPr="00F1451C">
        <w:rPr>
          <w:lang w:val="uk-UA"/>
        </w:rPr>
        <w:t xml:space="preserve"> </w:t>
      </w:r>
      <w:r w:rsidRPr="00F1451C">
        <w:t>грн.</w:t>
      </w:r>
      <w:r w:rsidRPr="00F1451C">
        <w:rPr>
          <w:lang w:val="uk-UA"/>
        </w:rPr>
        <w:t>______________________________________________</w:t>
      </w:r>
    </w:p>
    <w:p w14:paraId="6FC0A2FD" w14:textId="77777777" w:rsidR="004F51B5" w:rsidRPr="00F1451C" w:rsidRDefault="004F51B5" w:rsidP="004F51B5">
      <w:pPr>
        <w:tabs>
          <w:tab w:val="left" w:pos="0"/>
        </w:tabs>
      </w:pPr>
    </w:p>
    <w:p w14:paraId="4C39BC2B" w14:textId="77777777" w:rsidR="004F51B5" w:rsidRPr="00F1451C" w:rsidRDefault="004F51B5" w:rsidP="004F51B5">
      <w:pPr>
        <w:tabs>
          <w:tab w:val="left" w:pos="0"/>
        </w:tabs>
      </w:pPr>
    </w:p>
    <w:p w14:paraId="5DF4ABFD" w14:textId="77777777" w:rsidR="004F51B5" w:rsidRPr="00F1451C" w:rsidRDefault="004F51B5" w:rsidP="004F51B5">
      <w:pPr>
        <w:tabs>
          <w:tab w:val="left" w:pos="0"/>
        </w:tabs>
      </w:pPr>
      <w:r w:rsidRPr="00F1451C">
        <w:tab/>
      </w:r>
    </w:p>
    <w:p w14:paraId="0E76F81B" w14:textId="77777777" w:rsidR="004F51B5" w:rsidRPr="00F1451C" w:rsidRDefault="004F51B5" w:rsidP="004F51B5">
      <w:pPr>
        <w:tabs>
          <w:tab w:val="left" w:pos="0"/>
        </w:tabs>
      </w:pPr>
    </w:p>
    <w:p w14:paraId="0518EC91" w14:textId="77777777" w:rsidR="004F51B5" w:rsidRPr="00F1451C" w:rsidRDefault="004F51B5" w:rsidP="004F51B5">
      <w:pPr>
        <w:tabs>
          <w:tab w:val="left" w:pos="0"/>
        </w:tabs>
      </w:pPr>
      <w:r w:rsidRPr="00F1451C">
        <w:tab/>
      </w:r>
      <w:r w:rsidRPr="00F1451C">
        <w:tab/>
      </w:r>
      <w:r w:rsidRPr="00F1451C">
        <w:tab/>
      </w:r>
      <w:r w:rsidRPr="00F1451C">
        <w:tab/>
      </w:r>
    </w:p>
    <w:p w14:paraId="28383877" w14:textId="77777777" w:rsidR="004F51B5" w:rsidRPr="00F1451C" w:rsidRDefault="004F51B5" w:rsidP="004F51B5">
      <w:pPr>
        <w:tabs>
          <w:tab w:val="left" w:pos="0"/>
        </w:tabs>
      </w:pPr>
      <w:r w:rsidRPr="00F1451C">
        <w:rPr>
          <w:lang w:val="uk-UA"/>
        </w:rPr>
        <w:t xml:space="preserve">             Староста</w:t>
      </w:r>
      <w:r w:rsidRPr="00F1451C">
        <w:t xml:space="preserve"> </w:t>
      </w:r>
    </w:p>
    <w:p w14:paraId="0FDAF324" w14:textId="77777777" w:rsidR="004F51B5" w:rsidRPr="00F1451C" w:rsidRDefault="004F51B5" w:rsidP="004F51B5">
      <w:pPr>
        <w:tabs>
          <w:tab w:val="left" w:pos="0"/>
          <w:tab w:val="center" w:pos="4677"/>
        </w:tabs>
      </w:pPr>
      <w:r w:rsidRPr="00F1451C">
        <w:t xml:space="preserve">           </w:t>
      </w:r>
      <w:r w:rsidRPr="00F1451C">
        <w:tab/>
      </w:r>
      <w:r w:rsidRPr="00F1451C">
        <w:rPr>
          <w:lang w:val="uk-UA"/>
        </w:rPr>
        <w:t>______________</w:t>
      </w:r>
      <w:r w:rsidRPr="00F1451C">
        <w:tab/>
      </w:r>
      <w:r w:rsidRPr="00F1451C">
        <w:tab/>
      </w:r>
      <w:proofErr w:type="spellStart"/>
      <w:r w:rsidRPr="00F1451C">
        <w:t>Прізвище</w:t>
      </w:r>
      <w:proofErr w:type="spellEnd"/>
      <w:r w:rsidRPr="00F1451C">
        <w:t xml:space="preserve"> та </w:t>
      </w:r>
      <w:proofErr w:type="spellStart"/>
      <w:r w:rsidRPr="00F1451C">
        <w:t>ініціали</w:t>
      </w:r>
      <w:proofErr w:type="spellEnd"/>
      <w:r w:rsidRPr="00F1451C">
        <w:tab/>
      </w:r>
    </w:p>
    <w:p w14:paraId="5DAE719C" w14:textId="77777777" w:rsidR="004F51B5" w:rsidRPr="00F1451C" w:rsidRDefault="004F51B5" w:rsidP="004F51B5">
      <w:pPr>
        <w:rPr>
          <w:lang w:val="uk-UA"/>
        </w:rPr>
      </w:pPr>
      <w:r w:rsidRPr="00F1451C">
        <w:rPr>
          <w:lang w:val="uk-UA"/>
        </w:rPr>
        <w:t>М.П.</w:t>
      </w:r>
    </w:p>
    <w:p w14:paraId="08495D18" w14:textId="77777777" w:rsidR="004F51B5" w:rsidRPr="00F1451C" w:rsidRDefault="004F51B5" w:rsidP="004F51B5">
      <w:pPr>
        <w:rPr>
          <w:lang w:val="uk-UA"/>
        </w:rPr>
      </w:pPr>
    </w:p>
    <w:p w14:paraId="01851905" w14:textId="77777777" w:rsidR="004F51B5" w:rsidRPr="00F1451C" w:rsidRDefault="004F51B5" w:rsidP="004F51B5"/>
    <w:p w14:paraId="6A1D8A3D" w14:textId="77777777" w:rsidR="004F51B5" w:rsidRPr="00F1451C" w:rsidRDefault="004F51B5" w:rsidP="004F51B5">
      <w:pPr>
        <w:rPr>
          <w:bCs/>
        </w:rPr>
      </w:pPr>
      <w:r w:rsidRPr="00F1451C">
        <w:tab/>
      </w:r>
      <w:proofErr w:type="spellStart"/>
      <w:r w:rsidRPr="00F1451C">
        <w:rPr>
          <w:bCs/>
          <w:i/>
        </w:rPr>
        <w:t>Примітка</w:t>
      </w:r>
      <w:proofErr w:type="spellEnd"/>
      <w:r w:rsidRPr="00F1451C">
        <w:rPr>
          <w:b/>
          <w:i/>
        </w:rPr>
        <w:t>:</w:t>
      </w:r>
      <w:r w:rsidRPr="00F1451C">
        <w:rPr>
          <w:i/>
        </w:rPr>
        <w:t xml:space="preserve"> </w:t>
      </w:r>
      <w:proofErr w:type="spellStart"/>
      <w:r w:rsidRPr="00F1451C">
        <w:rPr>
          <w:i/>
        </w:rPr>
        <w:t>Висновок</w:t>
      </w:r>
      <w:proofErr w:type="spellEnd"/>
      <w:r w:rsidRPr="00F1451C">
        <w:rPr>
          <w:i/>
        </w:rPr>
        <w:t xml:space="preserve"> </w:t>
      </w:r>
      <w:proofErr w:type="spellStart"/>
      <w:r w:rsidRPr="00F1451C">
        <w:rPr>
          <w:i/>
        </w:rPr>
        <w:t>виконується</w:t>
      </w:r>
      <w:proofErr w:type="spellEnd"/>
      <w:r w:rsidRPr="00F1451C">
        <w:rPr>
          <w:i/>
        </w:rPr>
        <w:t xml:space="preserve"> </w:t>
      </w:r>
      <w:proofErr w:type="spellStart"/>
      <w:r w:rsidRPr="00F1451C">
        <w:rPr>
          <w:i/>
        </w:rPr>
        <w:t>машинописним</w:t>
      </w:r>
      <w:proofErr w:type="spellEnd"/>
      <w:r w:rsidRPr="00F1451C">
        <w:rPr>
          <w:i/>
        </w:rPr>
        <w:t xml:space="preserve"> </w:t>
      </w:r>
      <w:proofErr w:type="spellStart"/>
      <w:r w:rsidRPr="00F1451C">
        <w:rPr>
          <w:i/>
        </w:rPr>
        <w:t>або</w:t>
      </w:r>
      <w:proofErr w:type="spellEnd"/>
      <w:r w:rsidRPr="00F1451C">
        <w:rPr>
          <w:i/>
        </w:rPr>
        <w:t xml:space="preserve"> </w:t>
      </w:r>
      <w:proofErr w:type="spellStart"/>
      <w:r w:rsidRPr="00F1451C">
        <w:rPr>
          <w:i/>
        </w:rPr>
        <w:t>рукописним</w:t>
      </w:r>
      <w:proofErr w:type="spellEnd"/>
      <w:r w:rsidRPr="00F1451C">
        <w:rPr>
          <w:i/>
        </w:rPr>
        <w:t xml:space="preserve"> способом </w:t>
      </w:r>
      <w:proofErr w:type="spellStart"/>
      <w:r w:rsidRPr="00F1451C">
        <w:rPr>
          <w:i/>
        </w:rPr>
        <w:t>лише</w:t>
      </w:r>
      <w:proofErr w:type="spellEnd"/>
      <w:r w:rsidRPr="00F1451C">
        <w:rPr>
          <w:i/>
        </w:rPr>
        <w:t xml:space="preserve"> на</w:t>
      </w:r>
      <w:r w:rsidRPr="00F1451C">
        <w:rPr>
          <w:i/>
          <w:lang w:val="uk-UA"/>
        </w:rPr>
        <w:t xml:space="preserve"> </w:t>
      </w:r>
      <w:proofErr w:type="spellStart"/>
      <w:r w:rsidRPr="00F1451C">
        <w:rPr>
          <w:i/>
        </w:rPr>
        <w:t>блан</w:t>
      </w:r>
      <w:proofErr w:type="spellEnd"/>
      <w:r w:rsidRPr="00F1451C">
        <w:rPr>
          <w:i/>
          <w:lang w:val="uk-UA"/>
        </w:rPr>
        <w:t>ку старости</w:t>
      </w:r>
      <w:r w:rsidRPr="00F1451C">
        <w:rPr>
          <w:i/>
        </w:rPr>
        <w:t xml:space="preserve">. </w:t>
      </w:r>
    </w:p>
    <w:p w14:paraId="0A4D338F" w14:textId="77777777" w:rsidR="004F51B5" w:rsidRPr="00F1451C" w:rsidRDefault="004F51B5" w:rsidP="004F51B5">
      <w:pPr>
        <w:rPr>
          <w:bCs/>
        </w:rPr>
      </w:pPr>
    </w:p>
    <w:p w14:paraId="4EBFBB62" w14:textId="77777777" w:rsidR="004F51B5" w:rsidRPr="00F1451C" w:rsidRDefault="004F51B5" w:rsidP="004F51B5">
      <w:pPr>
        <w:rPr>
          <w:bCs/>
        </w:rPr>
      </w:pPr>
    </w:p>
    <w:p w14:paraId="2C846E8D" w14:textId="77777777" w:rsidR="004F51B5" w:rsidRPr="00F1451C" w:rsidRDefault="004F51B5" w:rsidP="004F51B5">
      <w:pPr>
        <w:tabs>
          <w:tab w:val="left" w:pos="0"/>
        </w:tabs>
      </w:pPr>
      <w:r w:rsidRPr="00F1451C">
        <w:tab/>
      </w:r>
    </w:p>
    <w:p w14:paraId="6F91E9CB" w14:textId="77777777" w:rsidR="004F51B5" w:rsidRPr="00F1451C" w:rsidRDefault="004F51B5" w:rsidP="004F51B5">
      <w:pPr>
        <w:tabs>
          <w:tab w:val="left" w:pos="0"/>
        </w:tabs>
      </w:pPr>
    </w:p>
    <w:p w14:paraId="4BC2F107" w14:textId="77777777" w:rsidR="004F51B5" w:rsidRPr="00F1451C" w:rsidRDefault="004F51B5" w:rsidP="004F51B5">
      <w:pPr>
        <w:tabs>
          <w:tab w:val="left" w:pos="0"/>
        </w:tabs>
      </w:pPr>
    </w:p>
    <w:p w14:paraId="10A5831F" w14:textId="77777777" w:rsidR="004F51B5" w:rsidRPr="00F1451C" w:rsidRDefault="004F51B5" w:rsidP="004F51B5">
      <w:pPr>
        <w:tabs>
          <w:tab w:val="left" w:pos="0"/>
        </w:tabs>
      </w:pPr>
    </w:p>
    <w:p w14:paraId="38A3ED1E" w14:textId="77777777" w:rsidR="004F51B5" w:rsidRPr="00F1451C" w:rsidRDefault="004F51B5" w:rsidP="004F51B5">
      <w:pPr>
        <w:tabs>
          <w:tab w:val="left" w:pos="0"/>
        </w:tabs>
      </w:pPr>
    </w:p>
    <w:p w14:paraId="03CC5BDD" w14:textId="77777777" w:rsidR="004F51B5" w:rsidRPr="00F1451C" w:rsidRDefault="004F51B5" w:rsidP="004F51B5"/>
    <w:p w14:paraId="51ECD718" w14:textId="77777777" w:rsidR="004F51B5" w:rsidRPr="00F1451C" w:rsidRDefault="004F51B5" w:rsidP="004F51B5"/>
    <w:p w14:paraId="06049B33" w14:textId="77777777" w:rsidR="004F51B5" w:rsidRPr="00F1451C" w:rsidRDefault="004F51B5" w:rsidP="004F51B5"/>
    <w:p w14:paraId="79C2A115" w14:textId="77777777" w:rsidR="004F51B5" w:rsidRPr="00F1451C" w:rsidRDefault="004F51B5" w:rsidP="004F51B5"/>
    <w:p w14:paraId="3AAA8D41" w14:textId="77777777" w:rsidR="004F51B5" w:rsidRPr="00F1451C" w:rsidRDefault="004F51B5" w:rsidP="004F51B5"/>
    <w:p w14:paraId="3BF9BC5F" w14:textId="77777777" w:rsidR="004F51B5" w:rsidRPr="00F1451C" w:rsidRDefault="004F51B5" w:rsidP="004F51B5">
      <w:pPr>
        <w:rPr>
          <w:sz w:val="18"/>
          <w:szCs w:val="18"/>
          <w:lang w:val="uk-UA"/>
        </w:rPr>
      </w:pPr>
    </w:p>
    <w:p w14:paraId="34B40141" w14:textId="77777777" w:rsidR="004F51B5" w:rsidRPr="00F1451C" w:rsidRDefault="004F51B5">
      <w:pPr>
        <w:rPr>
          <w:lang w:val="uk-UA"/>
        </w:rPr>
      </w:pPr>
    </w:p>
    <w:sectPr w:rsidR="004F51B5" w:rsidRPr="00F14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E4592"/>
    <w:multiLevelType w:val="hybridMultilevel"/>
    <w:tmpl w:val="F41C75A8"/>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DE24F62"/>
    <w:multiLevelType w:val="hybridMultilevel"/>
    <w:tmpl w:val="D97AA17C"/>
    <w:lvl w:ilvl="0" w:tplc="7B640CCA">
      <w:start w:val="1"/>
      <w:numFmt w:val="decimal"/>
      <w:lvlText w:val="%1."/>
      <w:lvlJc w:val="left"/>
      <w:pPr>
        <w:tabs>
          <w:tab w:val="num" w:pos="720"/>
        </w:tabs>
        <w:ind w:left="720" w:hanging="360"/>
      </w:pPr>
    </w:lvl>
    <w:lvl w:ilvl="1" w:tplc="044C43DA">
      <w:numFmt w:val="none"/>
      <w:lvlText w:val=""/>
      <w:lvlJc w:val="left"/>
      <w:pPr>
        <w:tabs>
          <w:tab w:val="num" w:pos="360"/>
        </w:tabs>
        <w:ind w:left="0" w:firstLine="0"/>
      </w:pPr>
    </w:lvl>
    <w:lvl w:ilvl="2" w:tplc="653C1158">
      <w:numFmt w:val="none"/>
      <w:lvlText w:val=""/>
      <w:lvlJc w:val="left"/>
      <w:pPr>
        <w:tabs>
          <w:tab w:val="num" w:pos="360"/>
        </w:tabs>
        <w:ind w:left="0" w:firstLine="0"/>
      </w:pPr>
    </w:lvl>
    <w:lvl w:ilvl="3" w:tplc="E1EA5C78">
      <w:numFmt w:val="none"/>
      <w:lvlText w:val=""/>
      <w:lvlJc w:val="left"/>
      <w:pPr>
        <w:tabs>
          <w:tab w:val="num" w:pos="360"/>
        </w:tabs>
        <w:ind w:left="0" w:firstLine="0"/>
      </w:pPr>
    </w:lvl>
    <w:lvl w:ilvl="4" w:tplc="EAD20666">
      <w:numFmt w:val="none"/>
      <w:lvlText w:val=""/>
      <w:lvlJc w:val="left"/>
      <w:pPr>
        <w:tabs>
          <w:tab w:val="num" w:pos="360"/>
        </w:tabs>
        <w:ind w:left="0" w:firstLine="0"/>
      </w:pPr>
    </w:lvl>
    <w:lvl w:ilvl="5" w:tplc="CC0429C8">
      <w:numFmt w:val="none"/>
      <w:lvlText w:val=""/>
      <w:lvlJc w:val="left"/>
      <w:pPr>
        <w:tabs>
          <w:tab w:val="num" w:pos="360"/>
        </w:tabs>
        <w:ind w:left="0" w:firstLine="0"/>
      </w:pPr>
    </w:lvl>
    <w:lvl w:ilvl="6" w:tplc="62E420E4">
      <w:numFmt w:val="none"/>
      <w:lvlText w:val=""/>
      <w:lvlJc w:val="left"/>
      <w:pPr>
        <w:tabs>
          <w:tab w:val="num" w:pos="360"/>
        </w:tabs>
        <w:ind w:left="0" w:firstLine="0"/>
      </w:pPr>
    </w:lvl>
    <w:lvl w:ilvl="7" w:tplc="4FBC73AA">
      <w:numFmt w:val="none"/>
      <w:lvlText w:val=""/>
      <w:lvlJc w:val="left"/>
      <w:pPr>
        <w:tabs>
          <w:tab w:val="num" w:pos="360"/>
        </w:tabs>
        <w:ind w:left="0" w:firstLine="0"/>
      </w:pPr>
    </w:lvl>
    <w:lvl w:ilvl="8" w:tplc="C3C4A7A0">
      <w:numFmt w:val="none"/>
      <w:lvlText w:val=""/>
      <w:lvlJc w:val="left"/>
      <w:pPr>
        <w:tabs>
          <w:tab w:val="num" w:pos="360"/>
        </w:tabs>
        <w:ind w:left="0" w:firstLine="0"/>
      </w:pPr>
    </w:lvl>
  </w:abstractNum>
  <w:abstractNum w:abstractNumId="2">
    <w:nsid w:val="405361BE"/>
    <w:multiLevelType w:val="hybridMultilevel"/>
    <w:tmpl w:val="1AE88F5A"/>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DF2007B"/>
    <w:multiLevelType w:val="hybridMultilevel"/>
    <w:tmpl w:val="4F803270"/>
    <w:lvl w:ilvl="0" w:tplc="55CCD95C">
      <w:start w:val="6"/>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4F181B45"/>
    <w:multiLevelType w:val="multilevel"/>
    <w:tmpl w:val="43F2195E"/>
    <w:lvl w:ilvl="0">
      <w:start w:val="5"/>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bCs/>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60AE34AB"/>
    <w:multiLevelType w:val="hybridMultilevel"/>
    <w:tmpl w:val="11567E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86E1A17"/>
    <w:multiLevelType w:val="multilevel"/>
    <w:tmpl w:val="3260F4DA"/>
    <w:lvl w:ilvl="0">
      <w:start w:val="3"/>
      <w:numFmt w:val="decimal"/>
      <w:lvlText w:val="%1."/>
      <w:lvlJc w:val="left"/>
      <w:pPr>
        <w:tabs>
          <w:tab w:val="num" w:pos="540"/>
        </w:tabs>
        <w:ind w:left="540" w:hanging="540"/>
      </w:pPr>
    </w:lvl>
    <w:lvl w:ilvl="1">
      <w:start w:val="1"/>
      <w:numFmt w:val="decimal"/>
      <w:lvlText w:val="4.%2."/>
      <w:lvlJc w:val="left"/>
      <w:pPr>
        <w:tabs>
          <w:tab w:val="num" w:pos="1440"/>
        </w:tabs>
        <w:ind w:left="1440" w:hanging="720"/>
      </w:pPr>
      <w:rPr>
        <w:lang w:val="uk-UA"/>
      </w:rPr>
    </w:lvl>
    <w:lvl w:ilvl="2">
      <w:start w:val="1"/>
      <w:numFmt w:val="decimal"/>
      <w:lvlText w:val="%1.%2.%3."/>
      <w:lvlJc w:val="left"/>
      <w:pPr>
        <w:tabs>
          <w:tab w:val="num" w:pos="1500"/>
        </w:tabs>
        <w:ind w:left="1500" w:hanging="720"/>
      </w:pPr>
    </w:lvl>
    <w:lvl w:ilvl="3">
      <w:start w:val="1"/>
      <w:numFmt w:val="decimalZero"/>
      <w:lvlText w:val="%1.%2.%3.%4."/>
      <w:lvlJc w:val="left"/>
      <w:pPr>
        <w:tabs>
          <w:tab w:val="num" w:pos="2250"/>
        </w:tabs>
        <w:ind w:left="2250" w:hanging="1080"/>
      </w:pPr>
    </w:lvl>
    <w:lvl w:ilvl="4">
      <w:start w:val="1"/>
      <w:numFmt w:val="decimalZero"/>
      <w:lvlText w:val="%1.%2.%3.%4.%5."/>
      <w:lvlJc w:val="left"/>
      <w:pPr>
        <w:tabs>
          <w:tab w:val="num" w:pos="2640"/>
        </w:tabs>
        <w:ind w:left="2640" w:hanging="1080"/>
      </w:pPr>
    </w:lvl>
    <w:lvl w:ilvl="5">
      <w:start w:val="1"/>
      <w:numFmt w:val="decimal"/>
      <w:lvlText w:val="%1.%2.%3.%4.%5.%6."/>
      <w:lvlJc w:val="left"/>
      <w:pPr>
        <w:tabs>
          <w:tab w:val="num" w:pos="3390"/>
        </w:tabs>
        <w:ind w:left="3390" w:hanging="1440"/>
      </w:pPr>
    </w:lvl>
    <w:lvl w:ilvl="6">
      <w:start w:val="1"/>
      <w:numFmt w:val="decimal"/>
      <w:lvlText w:val="%1.%2.%3.%4.%5.%6.%7."/>
      <w:lvlJc w:val="left"/>
      <w:pPr>
        <w:tabs>
          <w:tab w:val="num" w:pos="3780"/>
        </w:tabs>
        <w:ind w:left="3780" w:hanging="1440"/>
      </w:pPr>
    </w:lvl>
    <w:lvl w:ilvl="7">
      <w:start w:val="1"/>
      <w:numFmt w:val="decimal"/>
      <w:lvlText w:val="%1.%2.%3.%4.%5.%6.%7.%8."/>
      <w:lvlJc w:val="left"/>
      <w:pPr>
        <w:tabs>
          <w:tab w:val="num" w:pos="4530"/>
        </w:tabs>
        <w:ind w:left="4530" w:hanging="1800"/>
      </w:pPr>
    </w:lvl>
    <w:lvl w:ilvl="8">
      <w:start w:val="1"/>
      <w:numFmt w:val="decimal"/>
      <w:lvlText w:val="%1.%2.%3.%4.%5.%6.%7.%8.%9."/>
      <w:lvlJc w:val="left"/>
      <w:pPr>
        <w:tabs>
          <w:tab w:val="num" w:pos="5280"/>
        </w:tabs>
        <w:ind w:left="528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B5"/>
    <w:rsid w:val="00062642"/>
    <w:rsid w:val="001433C2"/>
    <w:rsid w:val="001A439E"/>
    <w:rsid w:val="00223086"/>
    <w:rsid w:val="00254659"/>
    <w:rsid w:val="00277554"/>
    <w:rsid w:val="00286A82"/>
    <w:rsid w:val="004A4D5F"/>
    <w:rsid w:val="004F51B5"/>
    <w:rsid w:val="007631AB"/>
    <w:rsid w:val="00E6248C"/>
    <w:rsid w:val="00F1451C"/>
    <w:rsid w:val="00F5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9261"/>
  <w15:chartTrackingRefBased/>
  <w15:docId w15:val="{D226470C-64AE-48F4-BADE-64D429B8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F51B5"/>
  </w:style>
  <w:style w:type="character" w:styleId="a3">
    <w:name w:val="Strong"/>
    <w:basedOn w:val="a0"/>
    <w:qFormat/>
    <w:rsid w:val="004F51B5"/>
    <w:rPr>
      <w:b/>
      <w:bCs/>
    </w:rPr>
  </w:style>
  <w:style w:type="paragraph" w:styleId="a4">
    <w:name w:val="List Paragraph"/>
    <w:basedOn w:val="a"/>
    <w:uiPriority w:val="34"/>
    <w:qFormat/>
    <w:rsid w:val="007631AB"/>
    <w:pPr>
      <w:ind w:left="720"/>
      <w:contextualSpacing/>
    </w:pPr>
  </w:style>
  <w:style w:type="paragraph" w:styleId="a5">
    <w:name w:val="Balloon Text"/>
    <w:basedOn w:val="a"/>
    <w:link w:val="a6"/>
    <w:uiPriority w:val="99"/>
    <w:semiHidden/>
    <w:unhideWhenUsed/>
    <w:rsid w:val="00254659"/>
    <w:rPr>
      <w:rFonts w:ascii="Segoe UI" w:hAnsi="Segoe UI" w:cs="Segoe UI"/>
      <w:sz w:val="18"/>
      <w:szCs w:val="18"/>
    </w:rPr>
  </w:style>
  <w:style w:type="character" w:customStyle="1" w:styleId="a6">
    <w:name w:val="Текст выноски Знак"/>
    <w:basedOn w:val="a0"/>
    <w:link w:val="a5"/>
    <w:uiPriority w:val="99"/>
    <w:semiHidden/>
    <w:rsid w:val="002546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IVANIVKA</dc:creator>
  <cp:keywords/>
  <dc:description/>
  <cp:lastModifiedBy>Admin</cp:lastModifiedBy>
  <cp:revision>12</cp:revision>
  <cp:lastPrinted>2022-07-29T05:45:00Z</cp:lastPrinted>
  <dcterms:created xsi:type="dcterms:W3CDTF">2022-07-18T10:27:00Z</dcterms:created>
  <dcterms:modified xsi:type="dcterms:W3CDTF">2022-08-01T05:49:00Z</dcterms:modified>
</cp:coreProperties>
</file>